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86CE" w14:textId="77777777" w:rsidR="00D07231" w:rsidRDefault="0014353E">
      <w:pPr>
        <w:jc w:val="center"/>
      </w:pPr>
      <w:r>
        <w:rPr>
          <w:rFonts w:ascii="黑体" w:eastAsia="黑体" w:hAnsi="黑体" w:hint="eastAsia"/>
          <w:b/>
          <w:bCs/>
          <w:sz w:val="24"/>
          <w:szCs w:val="24"/>
        </w:rPr>
        <w:t>《振动、测试与诊断》版权转让协议</w:t>
      </w:r>
    </w:p>
    <w:p w14:paraId="49214269" w14:textId="77777777" w:rsidR="00D07231" w:rsidRDefault="00D07231">
      <w:pPr>
        <w:jc w:val="center"/>
      </w:pPr>
    </w:p>
    <w:tbl>
      <w:tblPr>
        <w:tblStyle w:val="a5"/>
        <w:tblW w:w="0" w:type="auto"/>
        <w:jc w:val="center"/>
        <w:tblLook w:val="04A0" w:firstRow="1" w:lastRow="0" w:firstColumn="1" w:lastColumn="0" w:noHBand="0" w:noVBand="1"/>
      </w:tblPr>
      <w:tblGrid>
        <w:gridCol w:w="704"/>
        <w:gridCol w:w="1134"/>
        <w:gridCol w:w="3969"/>
        <w:gridCol w:w="1418"/>
        <w:gridCol w:w="1071"/>
      </w:tblGrid>
      <w:tr w:rsidR="00D07231" w14:paraId="0906D79E" w14:textId="77777777" w:rsidTr="00E34E12">
        <w:trPr>
          <w:trHeight w:val="917"/>
          <w:jc w:val="center"/>
        </w:trPr>
        <w:tc>
          <w:tcPr>
            <w:tcW w:w="704" w:type="dxa"/>
            <w:vMerge w:val="restart"/>
            <w:vAlign w:val="center"/>
          </w:tcPr>
          <w:p w14:paraId="1BFD8B1E" w14:textId="77777777" w:rsidR="00D07231" w:rsidRDefault="0014353E">
            <w:pPr>
              <w:jc w:val="center"/>
            </w:pPr>
            <w:r>
              <w:rPr>
                <w:rFonts w:hint="eastAsia"/>
              </w:rPr>
              <w:t>论文题目</w:t>
            </w:r>
          </w:p>
        </w:tc>
        <w:tc>
          <w:tcPr>
            <w:tcW w:w="1134" w:type="dxa"/>
            <w:vAlign w:val="center"/>
          </w:tcPr>
          <w:p w14:paraId="68CEBC16" w14:textId="77777777" w:rsidR="00D07231" w:rsidRDefault="0014353E">
            <w:pPr>
              <w:jc w:val="center"/>
            </w:pPr>
            <w:r>
              <w:rPr>
                <w:rFonts w:hint="eastAsia"/>
              </w:rPr>
              <w:t>中文</w:t>
            </w:r>
          </w:p>
        </w:tc>
        <w:tc>
          <w:tcPr>
            <w:tcW w:w="6458" w:type="dxa"/>
            <w:gridSpan w:val="3"/>
          </w:tcPr>
          <w:p w14:paraId="5E128F0D" w14:textId="77777777" w:rsidR="00D07231" w:rsidRDefault="00D07231">
            <w:pPr>
              <w:jc w:val="center"/>
            </w:pPr>
          </w:p>
        </w:tc>
      </w:tr>
      <w:tr w:rsidR="00D07231" w14:paraId="3F97B0B5" w14:textId="77777777" w:rsidTr="00E34E12">
        <w:trPr>
          <w:trHeight w:val="844"/>
          <w:jc w:val="center"/>
        </w:trPr>
        <w:tc>
          <w:tcPr>
            <w:tcW w:w="704" w:type="dxa"/>
            <w:vMerge/>
            <w:vAlign w:val="center"/>
          </w:tcPr>
          <w:p w14:paraId="668A7F78" w14:textId="77777777" w:rsidR="00D07231" w:rsidRDefault="00D07231">
            <w:pPr>
              <w:jc w:val="center"/>
            </w:pPr>
          </w:p>
        </w:tc>
        <w:tc>
          <w:tcPr>
            <w:tcW w:w="1134" w:type="dxa"/>
            <w:vAlign w:val="center"/>
          </w:tcPr>
          <w:p w14:paraId="6A490BD6" w14:textId="77777777" w:rsidR="00D07231" w:rsidRDefault="0014353E">
            <w:pPr>
              <w:jc w:val="center"/>
            </w:pPr>
            <w:r>
              <w:rPr>
                <w:rFonts w:hint="eastAsia"/>
              </w:rPr>
              <w:t>英文</w:t>
            </w:r>
          </w:p>
        </w:tc>
        <w:tc>
          <w:tcPr>
            <w:tcW w:w="6458" w:type="dxa"/>
            <w:gridSpan w:val="3"/>
          </w:tcPr>
          <w:p w14:paraId="0F580A81" w14:textId="77777777" w:rsidR="00D07231" w:rsidRDefault="00D07231">
            <w:pPr>
              <w:jc w:val="center"/>
            </w:pPr>
          </w:p>
        </w:tc>
      </w:tr>
      <w:tr w:rsidR="00D07231" w14:paraId="6276E317" w14:textId="77777777" w:rsidTr="00E34E12">
        <w:trPr>
          <w:trHeight w:val="843"/>
          <w:jc w:val="center"/>
        </w:trPr>
        <w:tc>
          <w:tcPr>
            <w:tcW w:w="704" w:type="dxa"/>
            <w:vMerge w:val="restart"/>
            <w:vAlign w:val="center"/>
          </w:tcPr>
          <w:p w14:paraId="3962F249" w14:textId="77777777" w:rsidR="00D07231" w:rsidRDefault="0014353E">
            <w:pPr>
              <w:jc w:val="center"/>
            </w:pPr>
            <w:r>
              <w:rPr>
                <w:rFonts w:hint="eastAsia"/>
              </w:rPr>
              <w:t>论文作者</w:t>
            </w:r>
          </w:p>
        </w:tc>
        <w:tc>
          <w:tcPr>
            <w:tcW w:w="1134" w:type="dxa"/>
            <w:vAlign w:val="center"/>
          </w:tcPr>
          <w:p w14:paraId="23F5AEE4" w14:textId="77777777" w:rsidR="00D07231" w:rsidRDefault="0014353E">
            <w:pPr>
              <w:jc w:val="center"/>
            </w:pPr>
            <w:r>
              <w:rPr>
                <w:rFonts w:hint="eastAsia"/>
              </w:rPr>
              <w:t>中文</w:t>
            </w:r>
          </w:p>
        </w:tc>
        <w:tc>
          <w:tcPr>
            <w:tcW w:w="6458" w:type="dxa"/>
            <w:gridSpan w:val="3"/>
          </w:tcPr>
          <w:p w14:paraId="23432889" w14:textId="77777777" w:rsidR="00D07231" w:rsidRDefault="00D07231">
            <w:pPr>
              <w:jc w:val="center"/>
            </w:pPr>
          </w:p>
        </w:tc>
      </w:tr>
      <w:tr w:rsidR="00D07231" w14:paraId="3C3D99F5" w14:textId="77777777" w:rsidTr="00E34E12">
        <w:trPr>
          <w:trHeight w:val="837"/>
          <w:jc w:val="center"/>
        </w:trPr>
        <w:tc>
          <w:tcPr>
            <w:tcW w:w="704" w:type="dxa"/>
            <w:vMerge/>
            <w:vAlign w:val="center"/>
          </w:tcPr>
          <w:p w14:paraId="05F2C299" w14:textId="77777777" w:rsidR="00D07231" w:rsidRDefault="00D07231">
            <w:pPr>
              <w:jc w:val="center"/>
            </w:pPr>
          </w:p>
        </w:tc>
        <w:tc>
          <w:tcPr>
            <w:tcW w:w="1134" w:type="dxa"/>
            <w:vAlign w:val="center"/>
          </w:tcPr>
          <w:p w14:paraId="4D2027DF" w14:textId="77777777" w:rsidR="00D07231" w:rsidRDefault="0014353E">
            <w:pPr>
              <w:jc w:val="center"/>
            </w:pPr>
            <w:r>
              <w:rPr>
                <w:rFonts w:hint="eastAsia"/>
              </w:rPr>
              <w:t>英文</w:t>
            </w:r>
          </w:p>
        </w:tc>
        <w:tc>
          <w:tcPr>
            <w:tcW w:w="6458" w:type="dxa"/>
            <w:gridSpan w:val="3"/>
          </w:tcPr>
          <w:p w14:paraId="65A66A01" w14:textId="77777777" w:rsidR="00D07231" w:rsidRDefault="00D07231">
            <w:pPr>
              <w:jc w:val="center"/>
            </w:pPr>
          </w:p>
        </w:tc>
      </w:tr>
      <w:tr w:rsidR="00D07231" w14:paraId="03993720" w14:textId="77777777" w:rsidTr="00E34E12">
        <w:trPr>
          <w:trHeight w:val="1299"/>
          <w:jc w:val="center"/>
        </w:trPr>
        <w:tc>
          <w:tcPr>
            <w:tcW w:w="704" w:type="dxa"/>
            <w:vMerge w:val="restart"/>
            <w:vAlign w:val="center"/>
          </w:tcPr>
          <w:p w14:paraId="22480D91" w14:textId="77777777" w:rsidR="00D07231" w:rsidRDefault="0014353E">
            <w:pPr>
              <w:jc w:val="center"/>
            </w:pPr>
            <w:r>
              <w:rPr>
                <w:rFonts w:hint="eastAsia"/>
              </w:rPr>
              <w:t>作者单位</w:t>
            </w:r>
          </w:p>
        </w:tc>
        <w:tc>
          <w:tcPr>
            <w:tcW w:w="1134" w:type="dxa"/>
            <w:vAlign w:val="center"/>
          </w:tcPr>
          <w:p w14:paraId="413D4B0B" w14:textId="77777777" w:rsidR="00D07231" w:rsidRDefault="0014353E">
            <w:pPr>
              <w:jc w:val="center"/>
            </w:pPr>
            <w:r>
              <w:rPr>
                <w:rFonts w:hint="eastAsia"/>
              </w:rPr>
              <w:t>中文</w:t>
            </w:r>
          </w:p>
        </w:tc>
        <w:tc>
          <w:tcPr>
            <w:tcW w:w="6458" w:type="dxa"/>
            <w:gridSpan w:val="3"/>
          </w:tcPr>
          <w:p w14:paraId="6774B6E4" w14:textId="77777777" w:rsidR="00D07231" w:rsidRDefault="00D07231">
            <w:pPr>
              <w:jc w:val="center"/>
            </w:pPr>
          </w:p>
        </w:tc>
      </w:tr>
      <w:tr w:rsidR="00D07231" w14:paraId="71B21509" w14:textId="77777777" w:rsidTr="00E34E12">
        <w:trPr>
          <w:trHeight w:val="1269"/>
          <w:jc w:val="center"/>
        </w:trPr>
        <w:tc>
          <w:tcPr>
            <w:tcW w:w="704" w:type="dxa"/>
            <w:vMerge/>
            <w:vAlign w:val="center"/>
          </w:tcPr>
          <w:p w14:paraId="27E4887D" w14:textId="77777777" w:rsidR="00D07231" w:rsidRDefault="00D07231">
            <w:pPr>
              <w:jc w:val="center"/>
            </w:pPr>
          </w:p>
        </w:tc>
        <w:tc>
          <w:tcPr>
            <w:tcW w:w="1134" w:type="dxa"/>
            <w:vAlign w:val="center"/>
          </w:tcPr>
          <w:p w14:paraId="0554F04A" w14:textId="77777777" w:rsidR="00D07231" w:rsidRDefault="0014353E">
            <w:pPr>
              <w:jc w:val="center"/>
            </w:pPr>
            <w:r>
              <w:rPr>
                <w:rFonts w:hint="eastAsia"/>
              </w:rPr>
              <w:t>英文</w:t>
            </w:r>
          </w:p>
        </w:tc>
        <w:tc>
          <w:tcPr>
            <w:tcW w:w="6458" w:type="dxa"/>
            <w:gridSpan w:val="3"/>
          </w:tcPr>
          <w:p w14:paraId="2693084C" w14:textId="77777777" w:rsidR="00D07231" w:rsidRDefault="00D07231">
            <w:pPr>
              <w:jc w:val="center"/>
            </w:pPr>
          </w:p>
        </w:tc>
      </w:tr>
      <w:tr w:rsidR="00D07231" w14:paraId="10634DC9" w14:textId="77777777" w:rsidTr="00E34E12">
        <w:trPr>
          <w:trHeight w:val="6333"/>
          <w:jc w:val="center"/>
        </w:trPr>
        <w:tc>
          <w:tcPr>
            <w:tcW w:w="704" w:type="dxa"/>
            <w:vAlign w:val="center"/>
          </w:tcPr>
          <w:p w14:paraId="57DDFAC5" w14:textId="77777777" w:rsidR="00D07231" w:rsidRDefault="0014353E">
            <w:pPr>
              <w:jc w:val="center"/>
            </w:pPr>
            <w:r>
              <w:rPr>
                <w:rFonts w:hint="eastAsia"/>
              </w:rPr>
              <w:t>协议内容</w:t>
            </w:r>
          </w:p>
        </w:tc>
        <w:tc>
          <w:tcPr>
            <w:tcW w:w="7592" w:type="dxa"/>
            <w:gridSpan w:val="4"/>
          </w:tcPr>
          <w:p w14:paraId="2A82389F" w14:textId="185B1484" w:rsidR="0058580E" w:rsidRPr="0058580E" w:rsidRDefault="0014353E" w:rsidP="00E34E12">
            <w:pPr>
              <w:pStyle w:val="aa"/>
              <w:numPr>
                <w:ilvl w:val="0"/>
                <w:numId w:val="3"/>
              </w:numPr>
              <w:ind w:firstLineChars="0"/>
            </w:pPr>
            <w:r w:rsidRPr="0058580E">
              <w:rPr>
                <w:rFonts w:hint="eastAsia"/>
              </w:rPr>
              <w:t>作者同意将该论文投稿并在本刊上发表。</w:t>
            </w:r>
          </w:p>
          <w:p w14:paraId="0CE38B6D" w14:textId="65FA7DDB" w:rsidR="00694856" w:rsidRPr="00E34E12" w:rsidRDefault="00694856" w:rsidP="00E34E12">
            <w:pPr>
              <w:pStyle w:val="aa"/>
              <w:numPr>
                <w:ilvl w:val="0"/>
                <w:numId w:val="3"/>
              </w:numPr>
              <w:ind w:firstLineChars="0"/>
            </w:pPr>
            <w:r w:rsidRPr="00E34E12">
              <w:rPr>
                <w:rFonts w:hint="eastAsia"/>
              </w:rPr>
              <w:t>论文作者保证该论文为原创作品并且不涉及涉密和一稿多投问题，若发生侵权或泄密问题，一切责任由论文作者承担。</w:t>
            </w:r>
          </w:p>
          <w:p w14:paraId="2DC9E7E8" w14:textId="6AB3B291" w:rsidR="00D07231" w:rsidRDefault="0014353E" w:rsidP="0058580E">
            <w:pPr>
              <w:pStyle w:val="aa"/>
              <w:numPr>
                <w:ilvl w:val="0"/>
                <w:numId w:val="3"/>
              </w:numPr>
              <w:ind w:firstLineChars="0"/>
            </w:pPr>
            <w:r w:rsidRPr="0058580E">
              <w:rPr>
                <w:rFonts w:hint="eastAsia"/>
              </w:rPr>
              <w:t>上述论文一旦在本刊发表，作者同意将该论文的版权</w:t>
            </w:r>
            <w:r w:rsidR="005F60D9" w:rsidRPr="0058580E">
              <w:rPr>
                <w:rFonts w:hint="eastAsia"/>
              </w:rPr>
              <w:t>在全世界范围内转让</w:t>
            </w:r>
            <w:r w:rsidRPr="0058580E">
              <w:rPr>
                <w:rFonts w:hint="eastAsia"/>
              </w:rPr>
              <w:t>给编辑部，</w:t>
            </w:r>
            <w:r w:rsidR="009933C1" w:rsidRPr="0058580E">
              <w:rPr>
                <w:rFonts w:hint="eastAsia"/>
              </w:rPr>
              <w:t>包括但不限于</w:t>
            </w:r>
            <w:r w:rsidR="00427409">
              <w:rPr>
                <w:rFonts w:hint="eastAsia"/>
              </w:rPr>
              <w:t>。</w:t>
            </w:r>
            <w:r w:rsidR="009933C1" w:rsidRPr="0058580E">
              <w:rPr>
                <w:rFonts w:hint="eastAsia"/>
              </w:rPr>
              <w:t>复制权、发行权、信息网络传播权、汇编权、改编权等著作财产权</w:t>
            </w:r>
            <w:r w:rsidR="00427409">
              <w:rPr>
                <w:rFonts w:hint="eastAsia"/>
              </w:rPr>
              <w:t>。</w:t>
            </w:r>
          </w:p>
          <w:p w14:paraId="05A05D36" w14:textId="77777777" w:rsidR="00694856" w:rsidRPr="00E34E12" w:rsidRDefault="00694856" w:rsidP="00E34E12">
            <w:pPr>
              <w:pStyle w:val="aa"/>
              <w:numPr>
                <w:ilvl w:val="0"/>
                <w:numId w:val="3"/>
              </w:numPr>
              <w:ind w:firstLineChars="0"/>
            </w:pPr>
            <w:r w:rsidRPr="00E34E12">
              <w:rPr>
                <w:rFonts w:hint="eastAsia"/>
              </w:rPr>
              <w:t>论文作者保证该论文的署名无争议。若发生署名争议，责任由论文作者承担。</w:t>
            </w:r>
          </w:p>
          <w:p w14:paraId="0F2211C5" w14:textId="077592D0" w:rsidR="00D07231" w:rsidRPr="0058580E" w:rsidRDefault="0014353E" w:rsidP="00E34E12">
            <w:pPr>
              <w:pStyle w:val="aa"/>
              <w:numPr>
                <w:ilvl w:val="0"/>
                <w:numId w:val="3"/>
              </w:numPr>
              <w:ind w:firstLineChars="0"/>
            </w:pPr>
            <w:r w:rsidRPr="0058580E">
              <w:rPr>
                <w:rFonts w:hint="eastAsia"/>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w:t>
            </w:r>
            <w:r w:rsidR="0058580E">
              <w:rPr>
                <w:rFonts w:hint="eastAsia"/>
              </w:rPr>
              <w:t>和撤稿处理</w:t>
            </w:r>
            <w:r w:rsidRPr="0058580E">
              <w:rPr>
                <w:rFonts w:hint="eastAsia"/>
              </w:rPr>
              <w:t>，有权在在教育科研领域内以及兄弟期刊范围内对该论文以及相关作者进行实名通告批</w:t>
            </w:r>
            <w:bookmarkStart w:id="0" w:name="_GoBack"/>
            <w:bookmarkEnd w:id="0"/>
            <w:r w:rsidRPr="0058580E">
              <w:rPr>
                <w:rFonts w:hint="eastAsia"/>
              </w:rPr>
              <w:t>评，有权通知有关单位对主要作者进行严肃的行政处罚。</w:t>
            </w:r>
          </w:p>
          <w:p w14:paraId="7607BB94" w14:textId="32652349" w:rsidR="00D07231" w:rsidRPr="0058580E" w:rsidRDefault="0014353E" w:rsidP="00E34E12">
            <w:pPr>
              <w:pStyle w:val="aa"/>
              <w:numPr>
                <w:ilvl w:val="0"/>
                <w:numId w:val="3"/>
              </w:numPr>
              <w:ind w:firstLineChars="0"/>
            </w:pPr>
            <w:r w:rsidRPr="0058580E">
              <w:rPr>
                <w:rFonts w:hint="eastAsia"/>
              </w:rPr>
              <w:t>编辑部同意作者可以在下列情况下继续使用该论文</w:t>
            </w:r>
            <w:r w:rsidRPr="0058580E">
              <w:t>:1)申请专利;2)学术报告和讲演;3)非</w:t>
            </w:r>
            <w:r w:rsidRPr="0058580E">
              <w:rPr>
                <w:rFonts w:hint="eastAsia"/>
              </w:rPr>
              <w:t>商业性的学术交流</w:t>
            </w:r>
            <w:r w:rsidRPr="0058580E">
              <w:t>;4)经编辑部允许并授权的其它活动。</w:t>
            </w:r>
          </w:p>
          <w:p w14:paraId="6D078660" w14:textId="792ECE09" w:rsidR="00C064A8" w:rsidRPr="0058580E" w:rsidRDefault="00C064A8" w:rsidP="00E34E12">
            <w:pPr>
              <w:pStyle w:val="aa"/>
              <w:numPr>
                <w:ilvl w:val="0"/>
                <w:numId w:val="3"/>
              </w:numPr>
              <w:ind w:firstLineChars="0"/>
            </w:pPr>
            <w:r w:rsidRPr="0058580E">
              <w:t>转让费用：</w:t>
            </w:r>
            <w:r w:rsidR="0058580E" w:rsidRPr="00E34E12">
              <w:rPr>
                <w:rFonts w:hint="eastAsia"/>
              </w:rPr>
              <w:t>转让费包含在稿费中，期刊不再另行支付费用。</w:t>
            </w:r>
            <w:r w:rsidRPr="0058580E">
              <w:t>论文录用后，本刊向作者一次性支付稿酬，标准</w:t>
            </w:r>
            <w:r w:rsidRPr="00E34E12">
              <w:t>150</w:t>
            </w:r>
            <w:r w:rsidRPr="0058580E">
              <w:rPr>
                <w:rFonts w:hint="eastAsia"/>
              </w:rPr>
              <w:t>元</w:t>
            </w:r>
            <w:r w:rsidR="0014353E" w:rsidRPr="0058580E">
              <w:t>/篇</w:t>
            </w:r>
            <w:r w:rsidRPr="0058580E">
              <w:t>。</w:t>
            </w:r>
          </w:p>
          <w:p w14:paraId="138941B5" w14:textId="626B9D2D" w:rsidR="00694856" w:rsidRPr="00694856" w:rsidRDefault="0014353E" w:rsidP="00E34E12">
            <w:pPr>
              <w:pStyle w:val="aa"/>
              <w:numPr>
                <w:ilvl w:val="0"/>
                <w:numId w:val="3"/>
              </w:numPr>
              <w:ind w:firstLineChars="0"/>
              <w:jc w:val="left"/>
            </w:pPr>
            <w:commentRangeStart w:id="1"/>
            <w:commentRangeEnd w:id="1"/>
            <w:r w:rsidRPr="0058580E">
              <w:rPr>
                <w:rFonts w:hint="eastAsia"/>
              </w:rPr>
              <w:t>一旦该论文达不到本刊的发表要求，不能在本刊上发表，本协议自动失效。</w:t>
            </w:r>
          </w:p>
        </w:tc>
      </w:tr>
      <w:tr w:rsidR="00D07231" w14:paraId="2C997849" w14:textId="77777777" w:rsidTr="00E34E12">
        <w:trPr>
          <w:trHeight w:val="1135"/>
          <w:jc w:val="center"/>
        </w:trPr>
        <w:tc>
          <w:tcPr>
            <w:tcW w:w="704" w:type="dxa"/>
            <w:vAlign w:val="center"/>
          </w:tcPr>
          <w:p w14:paraId="4CABCB92" w14:textId="4557CEE2" w:rsidR="00D07231" w:rsidRDefault="00A52FC1">
            <w:pPr>
              <w:jc w:val="center"/>
              <w:rPr>
                <w:b/>
              </w:rPr>
            </w:pPr>
            <w:r>
              <w:rPr>
                <w:rFonts w:hint="eastAsia"/>
                <w:b/>
              </w:rPr>
              <w:t>全体作者签名</w:t>
            </w:r>
          </w:p>
        </w:tc>
        <w:tc>
          <w:tcPr>
            <w:tcW w:w="5103" w:type="dxa"/>
            <w:gridSpan w:val="2"/>
            <w:tcBorders>
              <w:right w:val="single" w:sz="4" w:space="0" w:color="000000"/>
            </w:tcBorders>
          </w:tcPr>
          <w:p w14:paraId="1AFB807B" w14:textId="77777777" w:rsidR="00D07231" w:rsidRDefault="00D07231">
            <w:pPr>
              <w:jc w:val="center"/>
            </w:pPr>
          </w:p>
        </w:tc>
        <w:tc>
          <w:tcPr>
            <w:tcW w:w="1418" w:type="dxa"/>
            <w:tcBorders>
              <w:left w:val="single" w:sz="4" w:space="0" w:color="000000"/>
              <w:right w:val="single" w:sz="4" w:space="0" w:color="000000"/>
            </w:tcBorders>
          </w:tcPr>
          <w:p w14:paraId="3D7CBD6F" w14:textId="77777777" w:rsidR="00D07231" w:rsidRDefault="00D07231">
            <w:pPr>
              <w:jc w:val="center"/>
            </w:pPr>
          </w:p>
          <w:p w14:paraId="580CADE9" w14:textId="77777777" w:rsidR="00D07231" w:rsidRDefault="0014353E">
            <w:pPr>
              <w:jc w:val="center"/>
            </w:pPr>
            <w:r>
              <w:rPr>
                <w:rFonts w:hint="eastAsia"/>
              </w:rPr>
              <w:t>日期</w:t>
            </w:r>
          </w:p>
          <w:p w14:paraId="757C217D" w14:textId="1E615B3F" w:rsidR="00FA6463" w:rsidRDefault="00FA6463">
            <w:pPr>
              <w:jc w:val="center"/>
            </w:pPr>
            <w:r>
              <w:rPr>
                <w:rFonts w:hint="eastAsia"/>
              </w:rPr>
              <w:t>（年月日）</w:t>
            </w:r>
          </w:p>
        </w:tc>
        <w:tc>
          <w:tcPr>
            <w:tcW w:w="1071" w:type="dxa"/>
            <w:tcBorders>
              <w:left w:val="single" w:sz="4" w:space="0" w:color="000000"/>
            </w:tcBorders>
          </w:tcPr>
          <w:p w14:paraId="361DB444" w14:textId="77777777" w:rsidR="00D07231" w:rsidRDefault="00D07231">
            <w:pPr>
              <w:jc w:val="center"/>
            </w:pPr>
          </w:p>
        </w:tc>
      </w:tr>
    </w:tbl>
    <w:p w14:paraId="16A84B5C" w14:textId="77777777" w:rsidR="00D07231" w:rsidRDefault="00D07231">
      <w:pPr>
        <w:jc w:val="center"/>
      </w:pPr>
    </w:p>
    <w:sectPr w:rsidR="00D07231" w:rsidSect="00E34E12">
      <w:pgSz w:w="11906" w:h="16838"/>
      <w:pgMar w:top="1276"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47B2B"/>
    <w:multiLevelType w:val="singleLevel"/>
    <w:tmpl w:val="53547B2B"/>
    <w:lvl w:ilvl="0">
      <w:start w:val="1"/>
      <w:numFmt w:val="decimal"/>
      <w:suff w:val="nothing"/>
      <w:lvlText w:val="%1."/>
      <w:lvlJc w:val="left"/>
    </w:lvl>
  </w:abstractNum>
  <w:abstractNum w:abstractNumId="1" w15:restartNumberingAfterBreak="0">
    <w:nsid w:val="5B064857"/>
    <w:multiLevelType w:val="hybridMultilevel"/>
    <w:tmpl w:val="E10877CE"/>
    <w:lvl w:ilvl="0" w:tplc="0A3CEE1A">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233B2F"/>
    <w:multiLevelType w:val="singleLevel"/>
    <w:tmpl w:val="53547B2B"/>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VkNGE1YTdjMmY2ODI3NTU3YTJjN2E4ZTczYjJlZWQifQ=="/>
  </w:docVars>
  <w:rsids>
    <w:rsidRoot w:val="00CF6252"/>
    <w:rsid w:val="0014353E"/>
    <w:rsid w:val="0019217C"/>
    <w:rsid w:val="001A0098"/>
    <w:rsid w:val="002D40A7"/>
    <w:rsid w:val="0035710D"/>
    <w:rsid w:val="00362754"/>
    <w:rsid w:val="00424351"/>
    <w:rsid w:val="00427409"/>
    <w:rsid w:val="004B485F"/>
    <w:rsid w:val="004F661E"/>
    <w:rsid w:val="0058580E"/>
    <w:rsid w:val="005F60D9"/>
    <w:rsid w:val="00623F3E"/>
    <w:rsid w:val="00694856"/>
    <w:rsid w:val="00764AE0"/>
    <w:rsid w:val="00766887"/>
    <w:rsid w:val="007B5691"/>
    <w:rsid w:val="007C7422"/>
    <w:rsid w:val="007D063D"/>
    <w:rsid w:val="007E534C"/>
    <w:rsid w:val="008E4F78"/>
    <w:rsid w:val="009933C1"/>
    <w:rsid w:val="009B6EAA"/>
    <w:rsid w:val="00A52FC1"/>
    <w:rsid w:val="00BB02F1"/>
    <w:rsid w:val="00C064A8"/>
    <w:rsid w:val="00CD1D50"/>
    <w:rsid w:val="00CF6252"/>
    <w:rsid w:val="00D07231"/>
    <w:rsid w:val="00E34E12"/>
    <w:rsid w:val="00F4582B"/>
    <w:rsid w:val="00F63EBE"/>
    <w:rsid w:val="00FA6463"/>
    <w:rsid w:val="117A009E"/>
    <w:rsid w:val="3E491774"/>
    <w:rsid w:val="710F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FC37"/>
  <w15:docId w15:val="{817FBCDC-7AB1-4C35-89B2-9D541980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Pr>
      <w:sz w:val="21"/>
      <w:szCs w:val="21"/>
    </w:rPr>
  </w:style>
  <w:style w:type="paragraph" w:styleId="a7">
    <w:name w:val="Revision"/>
    <w:hidden/>
    <w:uiPriority w:val="99"/>
    <w:semiHidden/>
    <w:rsid w:val="002D40A7"/>
    <w:rPr>
      <w:kern w:val="2"/>
      <w:sz w:val="21"/>
      <w:szCs w:val="22"/>
    </w:rPr>
  </w:style>
  <w:style w:type="paragraph" w:styleId="a8">
    <w:name w:val="Balloon Text"/>
    <w:basedOn w:val="a"/>
    <w:link w:val="a9"/>
    <w:uiPriority w:val="99"/>
    <w:semiHidden/>
    <w:unhideWhenUsed/>
    <w:rsid w:val="0014353E"/>
    <w:rPr>
      <w:sz w:val="18"/>
      <w:szCs w:val="18"/>
    </w:rPr>
  </w:style>
  <w:style w:type="character" w:customStyle="1" w:styleId="a9">
    <w:name w:val="批注框文本 字符"/>
    <w:basedOn w:val="a0"/>
    <w:link w:val="a8"/>
    <w:uiPriority w:val="99"/>
    <w:semiHidden/>
    <w:rsid w:val="0014353E"/>
    <w:rPr>
      <w:kern w:val="2"/>
      <w:sz w:val="18"/>
      <w:szCs w:val="18"/>
    </w:rPr>
  </w:style>
  <w:style w:type="paragraph" w:styleId="aa">
    <w:name w:val="List Paragraph"/>
    <w:basedOn w:val="a"/>
    <w:uiPriority w:val="99"/>
    <w:rsid w:val="0058580E"/>
    <w:pPr>
      <w:ind w:firstLineChars="200" w:firstLine="420"/>
    </w:pPr>
  </w:style>
  <w:style w:type="paragraph" w:styleId="ab">
    <w:name w:val="annotation subject"/>
    <w:basedOn w:val="a3"/>
    <w:next w:val="a3"/>
    <w:link w:val="ac"/>
    <w:uiPriority w:val="99"/>
    <w:semiHidden/>
    <w:unhideWhenUsed/>
    <w:rsid w:val="00427409"/>
    <w:rPr>
      <w:b/>
      <w:bCs/>
    </w:rPr>
  </w:style>
  <w:style w:type="character" w:customStyle="1" w:styleId="a4">
    <w:name w:val="批注文字 字符"/>
    <w:basedOn w:val="a0"/>
    <w:link w:val="a3"/>
    <w:uiPriority w:val="99"/>
    <w:semiHidden/>
    <w:rsid w:val="00427409"/>
    <w:rPr>
      <w:kern w:val="2"/>
      <w:sz w:val="21"/>
      <w:szCs w:val="22"/>
    </w:rPr>
  </w:style>
  <w:style w:type="character" w:customStyle="1" w:styleId="ac">
    <w:name w:val="批注主题 字符"/>
    <w:basedOn w:val="a4"/>
    <w:link w:val="ab"/>
    <w:uiPriority w:val="99"/>
    <w:semiHidden/>
    <w:rsid w:val="0042740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56F7-2504-4FD5-AC93-7728DEAA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Nuaa</dc:creator>
  <cp:lastModifiedBy>wang ping</cp:lastModifiedBy>
  <cp:revision>32</cp:revision>
  <dcterms:created xsi:type="dcterms:W3CDTF">2022-04-08T07:46:00Z</dcterms:created>
  <dcterms:modified xsi:type="dcterms:W3CDTF">2023-02-27T11:13:00Z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3D5A7335F3304ED4BD6AB130798EAF87</vt:lpwstr>
  </property>
</Properties>
</file>