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6A32" w14:textId="77777777" w:rsidR="00AB75C9" w:rsidRPr="00536680" w:rsidRDefault="00A454A3">
      <w:pPr>
        <w:spacing w:line="500" w:lineRule="exact"/>
        <w:jc w:val="center"/>
        <w:rPr>
          <w:rFonts w:ascii="微软雅黑" w:hAnsi="微软雅黑"/>
          <w:bCs/>
          <w:color w:val="FF0000"/>
          <w:sz w:val="32"/>
          <w:szCs w:val="32"/>
        </w:rPr>
      </w:pPr>
      <w:r w:rsidRPr="00536680">
        <w:rPr>
          <w:rStyle w:val="ae"/>
          <w:rFonts w:ascii="微软雅黑" w:hAnsi="微软雅黑" w:hint="eastAsia"/>
          <w:bCs w:val="0"/>
          <w:sz w:val="32"/>
          <w:szCs w:val="32"/>
        </w:rPr>
        <w:t>版权转让协议</w:t>
      </w:r>
    </w:p>
    <w:p w14:paraId="764CEC48" w14:textId="77777777" w:rsidR="00AB75C9" w:rsidRPr="00C4549E" w:rsidRDefault="00A454A3" w:rsidP="000A421E">
      <w:pPr>
        <w:spacing w:beforeLines="150" w:before="468" w:line="500" w:lineRule="exact"/>
        <w:rPr>
          <w:rFonts w:ascii="仿宋" w:eastAsia="仿宋" w:hAnsi="仿宋"/>
          <w:sz w:val="24"/>
          <w:szCs w:val="24"/>
        </w:rPr>
      </w:pPr>
      <w:r w:rsidRPr="00C4549E">
        <w:rPr>
          <w:rFonts w:ascii="仿宋" w:eastAsia="仿宋" w:hAnsi="仿宋" w:hint="eastAsia"/>
          <w:sz w:val="24"/>
          <w:szCs w:val="24"/>
        </w:rPr>
        <w:t>《</w:t>
      </w:r>
      <w:r w:rsidR="004D277C" w:rsidRPr="00C4549E">
        <w:rPr>
          <w:rFonts w:ascii="仿宋" w:eastAsia="仿宋" w:hAnsi="仿宋" w:hint="eastAsia"/>
          <w:sz w:val="24"/>
          <w:szCs w:val="24"/>
        </w:rPr>
        <w:t>振动、测试与诊断</w:t>
      </w:r>
      <w:r w:rsidRPr="00C4549E">
        <w:rPr>
          <w:rFonts w:ascii="仿宋" w:eastAsia="仿宋" w:hAnsi="仿宋" w:hint="eastAsia"/>
          <w:sz w:val="24"/>
          <w:szCs w:val="24"/>
        </w:rPr>
        <w:t>》编辑部：</w:t>
      </w:r>
    </w:p>
    <w:p w14:paraId="00118A7C" w14:textId="7061352F" w:rsidR="00AB75C9" w:rsidRPr="006221F7" w:rsidRDefault="00A454A3" w:rsidP="000A421E">
      <w:pPr>
        <w:spacing w:beforeLines="50" w:before="156" w:line="360" w:lineRule="auto"/>
        <w:ind w:firstLineChars="200" w:firstLine="480"/>
        <w:rPr>
          <w:rFonts w:ascii="仿宋" w:eastAsia="仿宋" w:hAnsi="仿宋"/>
          <w:b/>
          <w:bCs/>
          <w:sz w:val="24"/>
          <w:szCs w:val="24"/>
        </w:rPr>
      </w:pPr>
      <w:r w:rsidRPr="006221F7">
        <w:rPr>
          <w:rFonts w:ascii="仿宋" w:eastAsia="仿宋" w:hAnsi="仿宋" w:hint="eastAsia"/>
          <w:color w:val="000000"/>
          <w:sz w:val="24"/>
          <w:szCs w:val="24"/>
        </w:rPr>
        <w:t>论</w:t>
      </w:r>
      <w:r w:rsidRPr="006221F7">
        <w:rPr>
          <w:rStyle w:val="style31"/>
          <w:rFonts w:ascii="仿宋" w:eastAsia="仿宋" w:hAnsi="仿宋" w:hint="eastAsia"/>
          <w:color w:val="000000"/>
          <w:sz w:val="24"/>
          <w:szCs w:val="24"/>
        </w:rPr>
        <w:t>文</w:t>
      </w:r>
      <w:r w:rsidRPr="006221F7">
        <w:rPr>
          <w:rStyle w:val="ae"/>
          <w:rFonts w:ascii="仿宋" w:eastAsia="仿宋" w:hAnsi="仿宋" w:hint="eastAsia"/>
          <w:b w:val="0"/>
          <w:bCs w:val="0"/>
          <w:color w:val="000000"/>
          <w:sz w:val="24"/>
          <w:szCs w:val="24"/>
        </w:rPr>
        <w:t>《</w:t>
      </w:r>
      <w:r w:rsidRPr="006221F7">
        <w:rPr>
          <w:rStyle w:val="ae"/>
          <w:rFonts w:ascii="仿宋" w:eastAsia="仿宋" w:hAnsi="仿宋" w:hint="eastAsia"/>
          <w:b w:val="0"/>
          <w:bCs w:val="0"/>
          <w:color w:val="000000"/>
          <w:sz w:val="24"/>
          <w:szCs w:val="24"/>
          <w:u w:val="single"/>
        </w:rPr>
        <w:t xml:space="preserve">                      </w:t>
      </w:r>
      <w:r w:rsidR="004D277C" w:rsidRPr="006221F7">
        <w:rPr>
          <w:rStyle w:val="ae"/>
          <w:rFonts w:ascii="仿宋" w:eastAsia="仿宋" w:hAnsi="仿宋"/>
          <w:b w:val="0"/>
          <w:bCs w:val="0"/>
          <w:color w:val="000000"/>
          <w:sz w:val="24"/>
          <w:szCs w:val="24"/>
          <w:u w:val="single"/>
        </w:rPr>
        <w:t xml:space="preserve"> </w:t>
      </w:r>
      <w:r w:rsidRPr="006221F7">
        <w:rPr>
          <w:rStyle w:val="ae"/>
          <w:rFonts w:ascii="仿宋" w:eastAsia="仿宋" w:hAnsi="仿宋" w:hint="eastAsia"/>
          <w:b w:val="0"/>
          <w:bCs w:val="0"/>
          <w:color w:val="000000"/>
          <w:sz w:val="24"/>
          <w:szCs w:val="24"/>
          <w:u w:val="single"/>
        </w:rPr>
        <w:t xml:space="preserve">             </w:t>
      </w:r>
      <w:r w:rsidRPr="006221F7">
        <w:rPr>
          <w:rStyle w:val="ae"/>
          <w:rFonts w:ascii="仿宋" w:eastAsia="仿宋" w:hAnsi="仿宋" w:hint="eastAsia"/>
          <w:b w:val="0"/>
          <w:bCs w:val="0"/>
          <w:color w:val="000000"/>
          <w:sz w:val="24"/>
          <w:szCs w:val="24"/>
        </w:rPr>
        <w:t>》</w:t>
      </w:r>
      <w:r w:rsidR="000A421E" w:rsidRPr="006221F7">
        <w:rPr>
          <w:rStyle w:val="ae"/>
          <w:rFonts w:ascii="仿宋" w:eastAsia="仿宋" w:hAnsi="仿宋" w:hint="eastAsia"/>
          <w:b w:val="0"/>
          <w:bCs w:val="0"/>
          <w:color w:val="000000"/>
          <w:sz w:val="24"/>
          <w:szCs w:val="24"/>
        </w:rPr>
        <w:t>（稿件编号：</w:t>
      </w:r>
      <w:r w:rsidR="000A421E" w:rsidRPr="006221F7">
        <w:rPr>
          <w:rStyle w:val="ae"/>
          <w:rFonts w:ascii="仿宋" w:eastAsia="仿宋" w:hAnsi="仿宋" w:hint="eastAsia"/>
          <w:b w:val="0"/>
          <w:bCs w:val="0"/>
          <w:color w:val="000000"/>
          <w:sz w:val="24"/>
          <w:szCs w:val="24"/>
          <w:u w:val="single"/>
        </w:rPr>
        <w:t xml:space="preserve"> </w:t>
      </w:r>
      <w:r w:rsidR="000A421E" w:rsidRPr="006221F7">
        <w:rPr>
          <w:rStyle w:val="ae"/>
          <w:rFonts w:ascii="仿宋" w:eastAsia="仿宋" w:hAnsi="仿宋"/>
          <w:b w:val="0"/>
          <w:bCs w:val="0"/>
          <w:color w:val="000000"/>
          <w:sz w:val="24"/>
          <w:szCs w:val="24"/>
          <w:u w:val="single"/>
        </w:rPr>
        <w:t xml:space="preserve">         </w:t>
      </w:r>
      <w:r w:rsidR="000A421E" w:rsidRPr="006221F7">
        <w:rPr>
          <w:rStyle w:val="ae"/>
          <w:rFonts w:ascii="仿宋" w:eastAsia="仿宋" w:hAnsi="仿宋" w:hint="eastAsia"/>
          <w:b w:val="0"/>
          <w:bCs w:val="0"/>
          <w:color w:val="000000"/>
          <w:sz w:val="24"/>
          <w:szCs w:val="24"/>
          <w:u w:val="single"/>
        </w:rPr>
        <w:t xml:space="preserve"> </w:t>
      </w:r>
      <w:r w:rsidR="000A421E" w:rsidRPr="006221F7">
        <w:rPr>
          <w:rStyle w:val="ae"/>
          <w:rFonts w:ascii="仿宋" w:eastAsia="仿宋" w:hAnsi="仿宋" w:hint="eastAsia"/>
          <w:b w:val="0"/>
          <w:bCs w:val="0"/>
          <w:color w:val="000000"/>
          <w:sz w:val="24"/>
          <w:szCs w:val="24"/>
        </w:rPr>
        <w:t>）</w:t>
      </w:r>
      <w:r w:rsidRPr="006221F7">
        <w:rPr>
          <w:rStyle w:val="ae"/>
          <w:rFonts w:ascii="仿宋" w:eastAsia="仿宋" w:hAnsi="仿宋" w:hint="eastAsia"/>
          <w:b w:val="0"/>
          <w:bCs w:val="0"/>
          <w:color w:val="000000"/>
          <w:sz w:val="24"/>
          <w:szCs w:val="24"/>
        </w:rPr>
        <w:t>的全体</w:t>
      </w:r>
      <w:r w:rsidRPr="006221F7">
        <w:rPr>
          <w:rFonts w:ascii="仿宋" w:eastAsia="仿宋" w:hAnsi="仿宋" w:hint="eastAsia"/>
          <w:sz w:val="24"/>
          <w:szCs w:val="24"/>
        </w:rPr>
        <w:t>作者承诺及确认：</w:t>
      </w:r>
    </w:p>
    <w:p w14:paraId="3BFA6222" w14:textId="77777777" w:rsidR="00AB75C9" w:rsidRPr="00C4549E" w:rsidRDefault="00A454A3" w:rsidP="00C4549E">
      <w:pPr>
        <w:numPr>
          <w:ilvl w:val="0"/>
          <w:numId w:val="1"/>
        </w:numPr>
        <w:spacing w:line="240" w:lineRule="atLeast"/>
        <w:ind w:left="442" w:hanging="442"/>
        <w:rPr>
          <w:rFonts w:ascii="仿宋" w:eastAsia="仿宋" w:hAnsi="仿宋"/>
          <w:sz w:val="24"/>
          <w:szCs w:val="24"/>
        </w:rPr>
      </w:pPr>
      <w:r w:rsidRPr="00C4549E">
        <w:rPr>
          <w:rFonts w:ascii="仿宋" w:eastAsia="仿宋" w:hAnsi="仿宋" w:hint="eastAsia"/>
          <w:sz w:val="24"/>
          <w:szCs w:val="24"/>
        </w:rPr>
        <w:t>全体作者承诺：本文是独立取得的原创性成果，享有自主知识产权，不涉及保密问题。相关内容未曾以任何语种在国内外公开发表过，也没有一稿多投；作者之间无署名及排序纠纷，否则由此产生法律纠纷的，</w:t>
      </w:r>
      <w:r w:rsidR="00B16021" w:rsidRPr="00C4549E">
        <w:rPr>
          <w:rFonts w:ascii="仿宋" w:eastAsia="仿宋" w:hAnsi="仿宋" w:hint="eastAsia"/>
          <w:sz w:val="24"/>
          <w:szCs w:val="24"/>
        </w:rPr>
        <w:t>完全</w:t>
      </w:r>
      <w:r w:rsidRPr="00C4549E">
        <w:rPr>
          <w:rFonts w:ascii="仿宋" w:eastAsia="仿宋" w:hAnsi="仿宋" w:hint="eastAsia"/>
          <w:sz w:val="24"/>
          <w:szCs w:val="24"/>
        </w:rPr>
        <w:t>由作者承担。</w:t>
      </w:r>
    </w:p>
    <w:p w14:paraId="0F9376D7" w14:textId="77777777" w:rsidR="00AB75C9" w:rsidRPr="00C4549E" w:rsidRDefault="00A454A3" w:rsidP="00C4549E">
      <w:pPr>
        <w:numPr>
          <w:ilvl w:val="0"/>
          <w:numId w:val="1"/>
        </w:numPr>
        <w:spacing w:line="240" w:lineRule="atLeast"/>
        <w:ind w:left="442" w:hanging="442"/>
        <w:rPr>
          <w:rFonts w:ascii="仿宋" w:eastAsia="仿宋" w:hAnsi="仿宋"/>
          <w:sz w:val="24"/>
          <w:szCs w:val="24"/>
        </w:rPr>
      </w:pPr>
      <w:r w:rsidRPr="00C4549E">
        <w:rPr>
          <w:rFonts w:ascii="仿宋" w:eastAsia="仿宋" w:hAnsi="仿宋" w:hint="eastAsia"/>
          <w:bCs/>
          <w:sz w:val="24"/>
          <w:szCs w:val="24"/>
        </w:rPr>
        <w:t>全体作者承诺：文章不存在抄袭</w:t>
      </w:r>
      <w:r w:rsidR="00B16021" w:rsidRPr="00C4549E">
        <w:rPr>
          <w:rFonts w:ascii="仿宋" w:eastAsia="仿宋" w:hAnsi="仿宋" w:hint="eastAsia"/>
          <w:bCs/>
          <w:sz w:val="24"/>
          <w:szCs w:val="24"/>
        </w:rPr>
        <w:t>、</w:t>
      </w:r>
      <w:r w:rsidRPr="00C4549E">
        <w:rPr>
          <w:rFonts w:ascii="仿宋" w:eastAsia="仿宋" w:hAnsi="仿宋" w:hint="eastAsia"/>
          <w:bCs/>
          <w:sz w:val="24"/>
          <w:szCs w:val="24"/>
        </w:rPr>
        <w:t>不当署名</w:t>
      </w:r>
      <w:r w:rsidR="00B16021" w:rsidRPr="00C4549E">
        <w:rPr>
          <w:rFonts w:ascii="仿宋" w:eastAsia="仿宋" w:hAnsi="仿宋" w:hint="eastAsia"/>
          <w:bCs/>
          <w:sz w:val="24"/>
          <w:szCs w:val="24"/>
        </w:rPr>
        <w:t>、</w:t>
      </w:r>
      <w:r w:rsidRPr="00C4549E">
        <w:rPr>
          <w:rFonts w:ascii="仿宋" w:eastAsia="仿宋" w:hAnsi="仿宋" w:hint="eastAsia"/>
          <w:bCs/>
          <w:sz w:val="24"/>
          <w:szCs w:val="24"/>
        </w:rPr>
        <w:t>伪造数据</w:t>
      </w:r>
      <w:r w:rsidR="00B16021" w:rsidRPr="00C4549E">
        <w:rPr>
          <w:rFonts w:ascii="仿宋" w:eastAsia="仿宋" w:hAnsi="仿宋" w:hint="eastAsia"/>
          <w:bCs/>
          <w:sz w:val="24"/>
          <w:szCs w:val="24"/>
        </w:rPr>
        <w:t>、</w:t>
      </w:r>
      <w:r w:rsidRPr="00C4549E">
        <w:rPr>
          <w:rFonts w:ascii="仿宋" w:eastAsia="仿宋" w:hAnsi="仿宋" w:hint="eastAsia"/>
          <w:bCs/>
          <w:sz w:val="24"/>
          <w:szCs w:val="24"/>
        </w:rPr>
        <w:t>图片误用等学术不端行为，否则撤销论文、公开谴责等一切后果由作者承担。</w:t>
      </w:r>
    </w:p>
    <w:p w14:paraId="2742D7F8" w14:textId="35A9F0B1" w:rsidR="00AB75C9" w:rsidRPr="00C4549E" w:rsidRDefault="00A454A3" w:rsidP="00C4549E">
      <w:pPr>
        <w:numPr>
          <w:ilvl w:val="0"/>
          <w:numId w:val="1"/>
        </w:numPr>
        <w:spacing w:line="240" w:lineRule="atLeast"/>
        <w:ind w:left="442" w:hanging="442"/>
        <w:rPr>
          <w:rFonts w:ascii="仿宋" w:eastAsia="仿宋" w:hAnsi="仿宋"/>
          <w:sz w:val="24"/>
          <w:szCs w:val="24"/>
        </w:rPr>
      </w:pPr>
      <w:r w:rsidRPr="00C4549E">
        <w:rPr>
          <w:rFonts w:ascii="仿宋" w:eastAsia="仿宋" w:hAnsi="仿宋" w:hint="eastAsia"/>
          <w:sz w:val="24"/>
          <w:szCs w:val="24"/>
        </w:rPr>
        <w:t>全体作者确认：</w:t>
      </w:r>
      <w:r w:rsidR="00425014" w:rsidRPr="00C4549E">
        <w:rPr>
          <w:rFonts w:ascii="仿宋" w:eastAsia="仿宋" w:hAnsi="仿宋" w:hint="eastAsia"/>
          <w:sz w:val="24"/>
          <w:szCs w:val="24"/>
        </w:rPr>
        <w:t>同意将该论文（各种语言版本）的版权在全世界范围内转让给</w:t>
      </w:r>
      <w:r w:rsidR="00C4549E" w:rsidRPr="00C4549E">
        <w:rPr>
          <w:rFonts w:ascii="仿宋" w:eastAsia="仿宋" w:hAnsi="仿宋" w:hint="eastAsia"/>
          <w:sz w:val="24"/>
          <w:szCs w:val="24"/>
        </w:rPr>
        <w:t>《振动、测试与诊断》</w:t>
      </w:r>
      <w:r w:rsidR="00425014" w:rsidRPr="00C4549E">
        <w:rPr>
          <w:rFonts w:ascii="仿宋" w:eastAsia="仿宋" w:hAnsi="仿宋" w:hint="eastAsia"/>
          <w:sz w:val="24"/>
          <w:szCs w:val="24"/>
        </w:rPr>
        <w:t>编辑部，包括但不限于复制权、发行权、信息网络传播权、汇编权、改编权等著作财产权。</w:t>
      </w:r>
      <w:r w:rsidR="00425014" w:rsidRPr="00C4549E">
        <w:rPr>
          <w:rFonts w:ascii="仿宋" w:eastAsia="仿宋" w:hAnsi="仿宋"/>
          <w:sz w:val="24"/>
          <w:szCs w:val="24"/>
        </w:rPr>
        <w:t>转让费</w:t>
      </w:r>
      <w:r w:rsidR="00425014" w:rsidRPr="00C4549E">
        <w:rPr>
          <w:rFonts w:ascii="仿宋" w:eastAsia="仿宋" w:hAnsi="仿宋" w:hint="eastAsia"/>
          <w:sz w:val="24"/>
          <w:szCs w:val="24"/>
        </w:rPr>
        <w:t>包含在稿酬中，期刊不再另行支付费用。</w:t>
      </w:r>
    </w:p>
    <w:p w14:paraId="4A6411F8" w14:textId="77777777" w:rsidR="00AB75C9" w:rsidRPr="00C4549E" w:rsidRDefault="00A454A3" w:rsidP="00C4549E">
      <w:pPr>
        <w:numPr>
          <w:ilvl w:val="0"/>
          <w:numId w:val="1"/>
        </w:numPr>
        <w:spacing w:line="240" w:lineRule="atLeast"/>
        <w:ind w:left="442" w:hanging="442"/>
        <w:rPr>
          <w:rFonts w:ascii="仿宋" w:eastAsia="仿宋" w:hAnsi="仿宋"/>
          <w:bCs/>
          <w:sz w:val="24"/>
          <w:szCs w:val="24"/>
        </w:rPr>
      </w:pPr>
      <w:r w:rsidRPr="00C4549E">
        <w:rPr>
          <w:rFonts w:ascii="仿宋" w:eastAsia="仿宋" w:hAnsi="仿宋" w:cs="Arial" w:hint="eastAsia"/>
          <w:kern w:val="0"/>
          <w:sz w:val="24"/>
          <w:szCs w:val="24"/>
        </w:rPr>
        <w:t>所有</w:t>
      </w:r>
      <w:r w:rsidRPr="00C4549E">
        <w:rPr>
          <w:rFonts w:ascii="仿宋" w:eastAsia="仿宋" w:hAnsi="仿宋" w:cs="Arial"/>
          <w:kern w:val="0"/>
          <w:sz w:val="24"/>
          <w:szCs w:val="24"/>
        </w:rPr>
        <w:t>作者知晓并同意</w:t>
      </w:r>
      <w:r w:rsidRPr="00C4549E">
        <w:rPr>
          <w:rFonts w:ascii="仿宋" w:eastAsia="仿宋" w:hAnsi="仿宋" w:cs="Arial" w:hint="eastAsia"/>
          <w:kern w:val="0"/>
          <w:sz w:val="24"/>
          <w:szCs w:val="24"/>
        </w:rPr>
        <w:t>：</w:t>
      </w:r>
      <w:r w:rsidRPr="00C4549E">
        <w:rPr>
          <w:rFonts w:ascii="仿宋" w:eastAsia="仿宋" w:hAnsi="仿宋" w:cs="Arial"/>
          <w:kern w:val="0"/>
          <w:sz w:val="24"/>
          <w:szCs w:val="24"/>
        </w:rPr>
        <w:t>在本文发表后，允许第三</w:t>
      </w:r>
      <w:proofErr w:type="gramStart"/>
      <w:r w:rsidRPr="00C4549E">
        <w:rPr>
          <w:rFonts w:ascii="仿宋" w:eastAsia="仿宋" w:hAnsi="仿宋" w:cs="Arial"/>
          <w:kern w:val="0"/>
          <w:sz w:val="24"/>
          <w:szCs w:val="24"/>
        </w:rPr>
        <w:t>方用户</w:t>
      </w:r>
      <w:proofErr w:type="gramEnd"/>
      <w:r w:rsidRPr="00C4549E">
        <w:rPr>
          <w:rFonts w:ascii="仿宋" w:eastAsia="仿宋" w:hAnsi="仿宋" w:cs="Arial"/>
          <w:kern w:val="0"/>
          <w:sz w:val="24"/>
          <w:szCs w:val="24"/>
        </w:rPr>
        <w:t>按照CC BY-NC-ND 4.0许可协议使用本</w:t>
      </w:r>
      <w:r w:rsidRPr="00C4549E">
        <w:rPr>
          <w:rFonts w:ascii="仿宋" w:eastAsia="仿宋" w:hAnsi="仿宋" w:cs="Arial" w:hint="eastAsia"/>
          <w:kern w:val="0"/>
          <w:sz w:val="24"/>
          <w:szCs w:val="24"/>
        </w:rPr>
        <w:t>论文</w:t>
      </w:r>
      <w:r w:rsidRPr="00C4549E">
        <w:rPr>
          <w:rFonts w:ascii="仿宋" w:eastAsia="仿宋" w:hAnsi="仿宋" w:cs="Arial"/>
          <w:kern w:val="0"/>
          <w:sz w:val="24"/>
          <w:szCs w:val="24"/>
        </w:rPr>
        <w:t>。</w:t>
      </w:r>
      <w:r w:rsidRPr="00C4549E">
        <w:rPr>
          <w:rFonts w:ascii="仿宋" w:eastAsia="仿宋" w:hAnsi="仿宋" w:hint="eastAsia"/>
          <w:bCs/>
          <w:sz w:val="24"/>
          <w:szCs w:val="24"/>
        </w:rPr>
        <w:t>论文作者可以</w:t>
      </w:r>
      <w:r w:rsidRPr="00C4549E">
        <w:rPr>
          <w:rFonts w:ascii="仿宋" w:eastAsia="仿宋" w:hAnsi="仿宋" w:cs="Arial"/>
          <w:kern w:val="0"/>
          <w:sz w:val="24"/>
          <w:szCs w:val="24"/>
        </w:rPr>
        <w:t>按照CC BY-NC-ND 4.0许可协议使用本</w:t>
      </w:r>
      <w:r w:rsidRPr="00C4549E">
        <w:rPr>
          <w:rFonts w:ascii="仿宋" w:eastAsia="仿宋" w:hAnsi="仿宋" w:cs="Arial" w:hint="eastAsia"/>
          <w:kern w:val="0"/>
          <w:sz w:val="24"/>
          <w:szCs w:val="24"/>
        </w:rPr>
        <w:t>论文</w:t>
      </w:r>
      <w:r w:rsidR="00425014" w:rsidRPr="00C4549E">
        <w:rPr>
          <w:rFonts w:ascii="仿宋" w:eastAsia="仿宋" w:hAnsi="仿宋" w:cs="Arial" w:hint="eastAsia"/>
          <w:kern w:val="0"/>
          <w:sz w:val="24"/>
          <w:szCs w:val="24"/>
        </w:rPr>
        <w:t>。</w:t>
      </w:r>
      <w:r w:rsidR="00425014" w:rsidRPr="00C4549E">
        <w:rPr>
          <w:rFonts w:ascii="仿宋" w:eastAsia="仿宋" w:hAnsi="仿宋" w:hint="eastAsia"/>
          <w:sz w:val="24"/>
          <w:szCs w:val="24"/>
        </w:rPr>
        <w:t>编辑部同意作者可以在下列情况下继续使用该论文</w:t>
      </w:r>
      <w:r w:rsidR="00B16021" w:rsidRPr="00C4549E">
        <w:rPr>
          <w:rFonts w:ascii="仿宋" w:eastAsia="仿宋" w:hAnsi="仿宋" w:hint="eastAsia"/>
          <w:sz w:val="24"/>
          <w:szCs w:val="24"/>
        </w:rPr>
        <w:t>：</w:t>
      </w:r>
      <w:r w:rsidR="00425014" w:rsidRPr="00C4549E">
        <w:rPr>
          <w:rFonts w:ascii="仿宋" w:eastAsia="仿宋" w:hAnsi="仿宋"/>
          <w:sz w:val="24"/>
          <w:szCs w:val="24"/>
        </w:rPr>
        <w:t>1)申请专利</w:t>
      </w:r>
      <w:r w:rsidR="00B16021" w:rsidRPr="00C4549E">
        <w:rPr>
          <w:rFonts w:ascii="仿宋" w:eastAsia="仿宋" w:hAnsi="仿宋" w:hint="eastAsia"/>
          <w:sz w:val="24"/>
          <w:szCs w:val="24"/>
        </w:rPr>
        <w:t>；</w:t>
      </w:r>
      <w:r w:rsidR="00425014" w:rsidRPr="00C4549E">
        <w:rPr>
          <w:rFonts w:ascii="仿宋" w:eastAsia="仿宋" w:hAnsi="仿宋"/>
          <w:sz w:val="24"/>
          <w:szCs w:val="24"/>
        </w:rPr>
        <w:t>2)学术报告和讲演</w:t>
      </w:r>
      <w:r w:rsidR="00B16021" w:rsidRPr="00C4549E">
        <w:rPr>
          <w:rFonts w:ascii="仿宋" w:eastAsia="仿宋" w:hAnsi="仿宋" w:hint="eastAsia"/>
          <w:sz w:val="24"/>
          <w:szCs w:val="24"/>
        </w:rPr>
        <w:t>；</w:t>
      </w:r>
      <w:r w:rsidR="00425014" w:rsidRPr="00C4549E">
        <w:rPr>
          <w:rFonts w:ascii="仿宋" w:eastAsia="仿宋" w:hAnsi="仿宋"/>
          <w:sz w:val="24"/>
          <w:szCs w:val="24"/>
        </w:rPr>
        <w:t>3)非</w:t>
      </w:r>
      <w:r w:rsidR="00425014" w:rsidRPr="00C4549E">
        <w:rPr>
          <w:rFonts w:ascii="仿宋" w:eastAsia="仿宋" w:hAnsi="仿宋" w:hint="eastAsia"/>
          <w:sz w:val="24"/>
          <w:szCs w:val="24"/>
        </w:rPr>
        <w:t>商业性的学术交流</w:t>
      </w:r>
      <w:r w:rsidR="00B16021" w:rsidRPr="00C4549E">
        <w:rPr>
          <w:rFonts w:ascii="仿宋" w:eastAsia="仿宋" w:hAnsi="仿宋" w:hint="eastAsia"/>
          <w:sz w:val="24"/>
          <w:szCs w:val="24"/>
        </w:rPr>
        <w:t>；</w:t>
      </w:r>
      <w:r w:rsidR="00425014" w:rsidRPr="00C4549E">
        <w:rPr>
          <w:rFonts w:ascii="仿宋" w:eastAsia="仿宋" w:hAnsi="仿宋"/>
          <w:sz w:val="24"/>
          <w:szCs w:val="24"/>
        </w:rPr>
        <w:t>4)经编辑部允许并授权的其它活动。</w:t>
      </w:r>
    </w:p>
    <w:p w14:paraId="7C123EDE" w14:textId="77777777" w:rsidR="00AB75C9" w:rsidRPr="00C4549E" w:rsidRDefault="00A454A3" w:rsidP="00C4549E">
      <w:pPr>
        <w:pStyle w:val="ab"/>
        <w:numPr>
          <w:ilvl w:val="0"/>
          <w:numId w:val="1"/>
        </w:numPr>
        <w:spacing w:before="0" w:beforeAutospacing="0" w:after="0" w:afterAutospacing="0" w:line="240" w:lineRule="atLeast"/>
        <w:ind w:left="442" w:hanging="442"/>
        <w:jc w:val="both"/>
        <w:rPr>
          <w:rFonts w:ascii="仿宋" w:eastAsia="仿宋" w:hAnsi="仿宋"/>
          <w:bCs/>
        </w:rPr>
      </w:pPr>
      <w:r w:rsidRPr="00C4549E">
        <w:rPr>
          <w:rFonts w:ascii="仿宋" w:eastAsia="仿宋" w:hAnsi="仿宋" w:hint="eastAsia"/>
          <w:bCs/>
        </w:rPr>
        <w:t>本确认书</w:t>
      </w:r>
      <w:proofErr w:type="gramStart"/>
      <w:r w:rsidRPr="00C4549E">
        <w:rPr>
          <w:rFonts w:ascii="仿宋" w:eastAsia="仿宋" w:hAnsi="仿宋" w:hint="eastAsia"/>
          <w:bCs/>
        </w:rPr>
        <w:t>自全体</w:t>
      </w:r>
      <w:proofErr w:type="gramEnd"/>
      <w:r w:rsidRPr="00C4549E">
        <w:rPr>
          <w:rFonts w:ascii="仿宋" w:eastAsia="仿宋" w:hAnsi="仿宋" w:hint="eastAsia"/>
          <w:bCs/>
        </w:rPr>
        <w:t>作者签字之日起生效，签字后作者将纸质版确认书原件邮寄至本刊。若作者通过电子邮箱、投稿系统等方式提交确认书复印件/扫描件的，视为其认可复印件/扫描件与原件具有同等法律效力。</w:t>
      </w:r>
    </w:p>
    <w:p w14:paraId="6302BA71" w14:textId="77777777" w:rsidR="00B16021" w:rsidRPr="00C4549E" w:rsidRDefault="00B16021">
      <w:pPr>
        <w:spacing w:line="400" w:lineRule="exact"/>
        <w:rPr>
          <w:rFonts w:ascii="仿宋" w:eastAsia="仿宋" w:hAnsi="仿宋"/>
          <w:sz w:val="24"/>
          <w:szCs w:val="24"/>
        </w:rPr>
      </w:pPr>
    </w:p>
    <w:p w14:paraId="7AB75B30" w14:textId="77777777" w:rsidR="00AB75C9" w:rsidRPr="00C4549E" w:rsidRDefault="00B16021">
      <w:pPr>
        <w:spacing w:line="400" w:lineRule="exact"/>
        <w:rPr>
          <w:rFonts w:ascii="仿宋" w:eastAsia="仿宋" w:hAnsi="仿宋"/>
          <w:sz w:val="24"/>
          <w:szCs w:val="24"/>
        </w:rPr>
      </w:pPr>
      <w:r w:rsidRPr="00C4549E">
        <w:rPr>
          <w:rFonts w:ascii="仿宋" w:eastAsia="仿宋" w:hAnsi="仿宋" w:hint="eastAsia"/>
          <w:sz w:val="24"/>
          <w:szCs w:val="24"/>
        </w:rPr>
        <w:t>第一</w:t>
      </w:r>
      <w:r w:rsidR="00A454A3" w:rsidRPr="00C4549E">
        <w:rPr>
          <w:rFonts w:ascii="仿宋" w:eastAsia="仿宋" w:hAnsi="仿宋" w:hint="eastAsia"/>
          <w:sz w:val="24"/>
          <w:szCs w:val="24"/>
        </w:rPr>
        <w:t xml:space="preserve">作者签字： </w:t>
      </w:r>
    </w:p>
    <w:p w14:paraId="67322DFB" w14:textId="77777777" w:rsidR="00AB75C9" w:rsidRPr="00C4549E" w:rsidRDefault="00B16021">
      <w:pPr>
        <w:pStyle w:val="ab"/>
        <w:spacing w:line="400" w:lineRule="exact"/>
        <w:rPr>
          <w:rFonts w:ascii="仿宋" w:eastAsia="仿宋" w:hAnsi="仿宋"/>
        </w:rPr>
      </w:pPr>
      <w:r w:rsidRPr="00C4549E">
        <w:rPr>
          <w:rFonts w:ascii="仿宋" w:eastAsia="仿宋" w:hAnsi="仿宋" w:hint="eastAsia"/>
        </w:rPr>
        <w:t>全体</w:t>
      </w:r>
      <w:r w:rsidR="00A454A3" w:rsidRPr="00C4549E">
        <w:rPr>
          <w:rFonts w:ascii="仿宋" w:eastAsia="仿宋" w:hAnsi="仿宋" w:hint="eastAsia"/>
        </w:rPr>
        <w:t>作者签字：</w:t>
      </w:r>
    </w:p>
    <w:p w14:paraId="0B1AE59B" w14:textId="77777777" w:rsidR="00AB75C9" w:rsidRPr="00C4549E" w:rsidRDefault="00A454A3">
      <w:pPr>
        <w:pStyle w:val="ab"/>
        <w:spacing w:line="400" w:lineRule="exact"/>
        <w:jc w:val="right"/>
        <w:rPr>
          <w:rFonts w:ascii="仿宋" w:eastAsia="仿宋" w:hAnsi="仿宋"/>
        </w:rPr>
      </w:pPr>
      <w:r w:rsidRPr="00C4549E">
        <w:rPr>
          <w:rFonts w:ascii="仿宋" w:eastAsia="仿宋" w:hAnsi="仿宋" w:hint="eastAsia"/>
        </w:rPr>
        <w:t xml:space="preserve">   年   月   日</w:t>
      </w:r>
    </w:p>
    <w:sectPr w:rsidR="00AB75C9" w:rsidRPr="00C4549E" w:rsidSect="00B16021">
      <w:pgSz w:w="11906" w:h="16838"/>
      <w:pgMar w:top="1276" w:right="1797" w:bottom="993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A04AB"/>
    <w:multiLevelType w:val="multilevel"/>
    <w:tmpl w:val="475A04AB"/>
    <w:lvl w:ilvl="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B064857"/>
    <w:multiLevelType w:val="hybridMultilevel"/>
    <w:tmpl w:val="E10877CE"/>
    <w:lvl w:ilvl="0" w:tplc="0A3CEE1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42"/>
    <w:rsid w:val="000A421E"/>
    <w:rsid w:val="000E2B43"/>
    <w:rsid w:val="001317E7"/>
    <w:rsid w:val="001479AC"/>
    <w:rsid w:val="00173689"/>
    <w:rsid w:val="001B5686"/>
    <w:rsid w:val="002174BD"/>
    <w:rsid w:val="002F4B81"/>
    <w:rsid w:val="003339AA"/>
    <w:rsid w:val="003465A1"/>
    <w:rsid w:val="003A4A04"/>
    <w:rsid w:val="00425014"/>
    <w:rsid w:val="004321E0"/>
    <w:rsid w:val="00433BBC"/>
    <w:rsid w:val="00447A94"/>
    <w:rsid w:val="0048629C"/>
    <w:rsid w:val="004D277C"/>
    <w:rsid w:val="004D33F9"/>
    <w:rsid w:val="00516F9C"/>
    <w:rsid w:val="00531CDD"/>
    <w:rsid w:val="00536680"/>
    <w:rsid w:val="005423F2"/>
    <w:rsid w:val="00556E7C"/>
    <w:rsid w:val="00563BE3"/>
    <w:rsid w:val="005D0F4F"/>
    <w:rsid w:val="006221F7"/>
    <w:rsid w:val="00637A8C"/>
    <w:rsid w:val="00673D56"/>
    <w:rsid w:val="00674E85"/>
    <w:rsid w:val="006A1F6A"/>
    <w:rsid w:val="006B6414"/>
    <w:rsid w:val="00782D93"/>
    <w:rsid w:val="00791590"/>
    <w:rsid w:val="007D68CB"/>
    <w:rsid w:val="0081159B"/>
    <w:rsid w:val="00855B56"/>
    <w:rsid w:val="00892F6B"/>
    <w:rsid w:val="008D54F6"/>
    <w:rsid w:val="00922E6C"/>
    <w:rsid w:val="00A17AE7"/>
    <w:rsid w:val="00A2120E"/>
    <w:rsid w:val="00A4505D"/>
    <w:rsid w:val="00A454A3"/>
    <w:rsid w:val="00A9342C"/>
    <w:rsid w:val="00AA3DEF"/>
    <w:rsid w:val="00AB75C9"/>
    <w:rsid w:val="00B16021"/>
    <w:rsid w:val="00B85F79"/>
    <w:rsid w:val="00C36A26"/>
    <w:rsid w:val="00C4549E"/>
    <w:rsid w:val="00CB39F2"/>
    <w:rsid w:val="00CC2369"/>
    <w:rsid w:val="00CF54BA"/>
    <w:rsid w:val="00D2631F"/>
    <w:rsid w:val="00D848AC"/>
    <w:rsid w:val="00E24A7F"/>
    <w:rsid w:val="00F31542"/>
    <w:rsid w:val="41FC3560"/>
    <w:rsid w:val="786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7019"/>
  <w15:docId w15:val="{7A682951-B00E-4819-99A7-11AF5C63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style5">
    <w:name w:val="style5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31">
    <w:name w:val="style31"/>
    <w:rPr>
      <w:sz w:val="27"/>
      <w:szCs w:val="27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f0">
    <w:name w:val="List Paragraph"/>
    <w:basedOn w:val="a"/>
    <w:uiPriority w:val="99"/>
    <w:rsid w:val="004D277C"/>
    <w:pPr>
      <w:ind w:firstLineChars="200" w:firstLine="420"/>
    </w:pPr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KZ-WX</dc:creator>
  <cp:lastModifiedBy>Jinlong Li</cp:lastModifiedBy>
  <cp:revision>4</cp:revision>
  <dcterms:created xsi:type="dcterms:W3CDTF">2025-03-19T00:57:00Z</dcterms:created>
  <dcterms:modified xsi:type="dcterms:W3CDTF">2025-03-19T00:58:00Z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A99FD5B11C6D4627A7070401B9B849E1</vt:lpwstr>
  </property>
</Properties>
</file>