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6A32" w14:textId="77777777" w:rsidR="00AB75C9" w:rsidRPr="00536680" w:rsidRDefault="00A454A3">
      <w:pPr>
        <w:spacing w:line="500" w:lineRule="exact"/>
        <w:jc w:val="center"/>
        <w:rPr>
          <w:rFonts w:ascii="微软雅黑" w:hAnsi="微软雅黑" w:hint="eastAsia"/>
          <w:bCs/>
          <w:color w:val="FF0000"/>
          <w:sz w:val="32"/>
          <w:szCs w:val="32"/>
        </w:rPr>
      </w:pPr>
      <w:r w:rsidRPr="00536680">
        <w:rPr>
          <w:rStyle w:val="ae"/>
          <w:rFonts w:ascii="微软雅黑" w:hAnsi="微软雅黑" w:hint="eastAsia"/>
          <w:bCs w:val="0"/>
          <w:sz w:val="32"/>
          <w:szCs w:val="32"/>
        </w:rPr>
        <w:t>版权转让协议</w:t>
      </w:r>
    </w:p>
    <w:p w14:paraId="764CEC48" w14:textId="77777777" w:rsidR="00AB75C9" w:rsidRPr="00B1005B" w:rsidRDefault="00A454A3" w:rsidP="00B1005B">
      <w:pPr>
        <w:spacing w:beforeLines="150" w:before="468" w:line="500" w:lineRule="exact"/>
        <w:rPr>
          <w:rFonts w:ascii="仿宋" w:eastAsia="仿宋" w:hAnsi="仿宋" w:hint="eastAsia"/>
          <w:sz w:val="24"/>
          <w:szCs w:val="24"/>
        </w:rPr>
      </w:pPr>
      <w:r w:rsidRPr="00B1005B">
        <w:rPr>
          <w:rFonts w:ascii="仿宋" w:eastAsia="仿宋" w:hAnsi="仿宋" w:hint="eastAsia"/>
          <w:sz w:val="24"/>
          <w:szCs w:val="24"/>
        </w:rPr>
        <w:t>《</w:t>
      </w:r>
      <w:r w:rsidR="004D277C" w:rsidRPr="00B1005B">
        <w:rPr>
          <w:rFonts w:ascii="仿宋" w:eastAsia="仿宋" w:hAnsi="仿宋" w:hint="eastAsia"/>
          <w:sz w:val="24"/>
          <w:szCs w:val="24"/>
        </w:rPr>
        <w:t>振动、测试与诊断</w:t>
      </w:r>
      <w:r w:rsidRPr="00B1005B">
        <w:rPr>
          <w:rFonts w:ascii="仿宋" w:eastAsia="仿宋" w:hAnsi="仿宋" w:hint="eastAsia"/>
          <w:sz w:val="24"/>
          <w:szCs w:val="24"/>
        </w:rPr>
        <w:t>》编辑部：</w:t>
      </w:r>
    </w:p>
    <w:p w14:paraId="00118A7C" w14:textId="7061352F" w:rsidR="00AB75C9" w:rsidRPr="00B1005B" w:rsidRDefault="00A454A3" w:rsidP="00B1005B">
      <w:pPr>
        <w:spacing w:beforeLines="50" w:before="156" w:line="360" w:lineRule="auto"/>
        <w:ind w:firstLineChars="200" w:firstLine="480"/>
        <w:rPr>
          <w:rFonts w:ascii="仿宋" w:eastAsia="仿宋" w:hAnsi="仿宋" w:hint="eastAsia"/>
          <w:b/>
          <w:bCs/>
          <w:sz w:val="24"/>
          <w:szCs w:val="24"/>
        </w:rPr>
      </w:pPr>
      <w:r w:rsidRPr="00B1005B">
        <w:rPr>
          <w:rFonts w:ascii="仿宋" w:eastAsia="仿宋" w:hAnsi="仿宋" w:hint="eastAsia"/>
          <w:color w:val="000000"/>
          <w:sz w:val="24"/>
          <w:szCs w:val="24"/>
        </w:rPr>
        <w:t>论</w:t>
      </w:r>
      <w:r w:rsidRPr="00B1005B">
        <w:rPr>
          <w:rStyle w:val="style31"/>
          <w:rFonts w:ascii="仿宋" w:eastAsia="仿宋" w:hAnsi="仿宋" w:hint="eastAsia"/>
          <w:color w:val="000000"/>
          <w:sz w:val="24"/>
          <w:szCs w:val="24"/>
        </w:rPr>
        <w:t>文</w:t>
      </w:r>
      <w:r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《</w:t>
      </w:r>
      <w:r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  <w:u w:val="single"/>
        </w:rPr>
        <w:t xml:space="preserve">                      </w:t>
      </w:r>
      <w:r w:rsidR="004D277C" w:rsidRPr="00B1005B">
        <w:rPr>
          <w:rStyle w:val="ae"/>
          <w:rFonts w:ascii="仿宋" w:eastAsia="仿宋" w:hAnsi="仿宋"/>
          <w:b w:val="0"/>
          <w:bCs w:val="0"/>
          <w:color w:val="000000"/>
          <w:sz w:val="24"/>
          <w:szCs w:val="24"/>
          <w:u w:val="single"/>
        </w:rPr>
        <w:t xml:space="preserve"> </w:t>
      </w:r>
      <w:r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  <w:u w:val="single"/>
        </w:rPr>
        <w:t xml:space="preserve">             </w:t>
      </w:r>
      <w:r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》</w:t>
      </w:r>
      <w:r w:rsidR="000A421E"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（稿件编号：</w:t>
      </w:r>
      <w:r w:rsidR="000A421E"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  <w:u w:val="single"/>
        </w:rPr>
        <w:t xml:space="preserve"> </w:t>
      </w:r>
      <w:r w:rsidR="000A421E" w:rsidRPr="00B1005B">
        <w:rPr>
          <w:rStyle w:val="ae"/>
          <w:rFonts w:ascii="仿宋" w:eastAsia="仿宋" w:hAnsi="仿宋"/>
          <w:b w:val="0"/>
          <w:bCs w:val="0"/>
          <w:color w:val="000000"/>
          <w:sz w:val="24"/>
          <w:szCs w:val="24"/>
          <w:u w:val="single"/>
        </w:rPr>
        <w:t xml:space="preserve">         </w:t>
      </w:r>
      <w:r w:rsidR="000A421E"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  <w:u w:val="single"/>
        </w:rPr>
        <w:t xml:space="preserve"> </w:t>
      </w:r>
      <w:r w:rsidR="000A421E"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）</w:t>
      </w:r>
      <w:r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的</w:t>
      </w:r>
      <w:bookmarkStart w:id="0" w:name="OLE_LINK6"/>
      <w:r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全体</w:t>
      </w:r>
      <w:r w:rsidRPr="00B1005B">
        <w:rPr>
          <w:rFonts w:ascii="仿宋" w:eastAsia="仿宋" w:hAnsi="仿宋" w:hint="eastAsia"/>
          <w:sz w:val="24"/>
          <w:szCs w:val="24"/>
        </w:rPr>
        <w:t>作者</w:t>
      </w:r>
      <w:bookmarkEnd w:id="0"/>
      <w:r w:rsidRPr="00B1005B">
        <w:rPr>
          <w:rFonts w:ascii="仿宋" w:eastAsia="仿宋" w:hAnsi="仿宋" w:hint="eastAsia"/>
          <w:sz w:val="24"/>
          <w:szCs w:val="24"/>
        </w:rPr>
        <w:t>承诺及确认：</w:t>
      </w:r>
    </w:p>
    <w:p w14:paraId="0F9376D7" w14:textId="78435C3C" w:rsidR="00AB75C9" w:rsidRPr="00B1005B" w:rsidRDefault="00A454A3" w:rsidP="00B1005B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 w:hint="eastAsia"/>
          <w:sz w:val="24"/>
          <w:szCs w:val="24"/>
        </w:rPr>
      </w:pPr>
      <w:r w:rsidRPr="00B1005B">
        <w:rPr>
          <w:rFonts w:ascii="仿宋" w:eastAsia="仿宋" w:hAnsi="仿宋" w:hint="eastAsia"/>
          <w:sz w:val="24"/>
          <w:szCs w:val="24"/>
        </w:rPr>
        <w:t>本</w:t>
      </w:r>
      <w:r w:rsidR="00B1005B">
        <w:rPr>
          <w:rFonts w:ascii="仿宋" w:eastAsia="仿宋" w:hAnsi="仿宋" w:hint="eastAsia"/>
          <w:sz w:val="24"/>
          <w:szCs w:val="24"/>
        </w:rPr>
        <w:t>论</w:t>
      </w:r>
      <w:r w:rsidRPr="00B1005B">
        <w:rPr>
          <w:rFonts w:ascii="仿宋" w:eastAsia="仿宋" w:hAnsi="仿宋" w:hint="eastAsia"/>
          <w:sz w:val="24"/>
          <w:szCs w:val="24"/>
        </w:rPr>
        <w:t>文是独立取得的原创性成果，享有自主知识产权，不涉及保密问题</w:t>
      </w:r>
      <w:r w:rsidR="005D18DC" w:rsidRPr="00B1005B">
        <w:rPr>
          <w:rFonts w:ascii="仿宋" w:eastAsia="仿宋" w:hAnsi="仿宋" w:hint="eastAsia"/>
          <w:sz w:val="24"/>
          <w:szCs w:val="24"/>
        </w:rPr>
        <w:t>；</w:t>
      </w:r>
      <w:r w:rsidRPr="00B1005B">
        <w:rPr>
          <w:rFonts w:ascii="仿宋" w:eastAsia="仿宋" w:hAnsi="仿宋" w:hint="eastAsia"/>
          <w:bCs/>
          <w:sz w:val="24"/>
          <w:szCs w:val="24"/>
        </w:rPr>
        <w:t>文章不存在</w:t>
      </w:r>
      <w:r w:rsidR="00AC3DDA" w:rsidRPr="00B1005B">
        <w:rPr>
          <w:rFonts w:ascii="仿宋" w:eastAsia="仿宋" w:hAnsi="仿宋" w:hint="eastAsia"/>
          <w:bCs/>
          <w:sz w:val="24"/>
          <w:szCs w:val="24"/>
        </w:rPr>
        <w:t>一稿多投、</w:t>
      </w:r>
      <w:r w:rsidRPr="00B1005B">
        <w:rPr>
          <w:rFonts w:ascii="仿宋" w:eastAsia="仿宋" w:hAnsi="仿宋" w:hint="eastAsia"/>
          <w:bCs/>
          <w:sz w:val="24"/>
          <w:szCs w:val="24"/>
        </w:rPr>
        <w:t>抄袭</w:t>
      </w:r>
      <w:r w:rsidR="00B16021" w:rsidRPr="00B1005B">
        <w:rPr>
          <w:rFonts w:ascii="仿宋" w:eastAsia="仿宋" w:hAnsi="仿宋" w:hint="eastAsia"/>
          <w:bCs/>
          <w:sz w:val="24"/>
          <w:szCs w:val="24"/>
        </w:rPr>
        <w:t>、</w:t>
      </w:r>
      <w:r w:rsidRPr="00B1005B">
        <w:rPr>
          <w:rFonts w:ascii="仿宋" w:eastAsia="仿宋" w:hAnsi="仿宋" w:hint="eastAsia"/>
          <w:bCs/>
          <w:sz w:val="24"/>
          <w:szCs w:val="24"/>
        </w:rPr>
        <w:t>不当署名</w:t>
      </w:r>
      <w:r w:rsidR="00B16021" w:rsidRPr="00B1005B">
        <w:rPr>
          <w:rFonts w:ascii="仿宋" w:eastAsia="仿宋" w:hAnsi="仿宋" w:hint="eastAsia"/>
          <w:bCs/>
          <w:sz w:val="24"/>
          <w:szCs w:val="24"/>
        </w:rPr>
        <w:t>、</w:t>
      </w:r>
      <w:r w:rsidRPr="00B1005B">
        <w:rPr>
          <w:rFonts w:ascii="仿宋" w:eastAsia="仿宋" w:hAnsi="仿宋" w:hint="eastAsia"/>
          <w:bCs/>
          <w:sz w:val="24"/>
          <w:szCs w:val="24"/>
        </w:rPr>
        <w:t>伪造数据</w:t>
      </w:r>
      <w:r w:rsidR="00B16021" w:rsidRPr="00B1005B">
        <w:rPr>
          <w:rFonts w:ascii="仿宋" w:eastAsia="仿宋" w:hAnsi="仿宋" w:hint="eastAsia"/>
          <w:bCs/>
          <w:sz w:val="24"/>
          <w:szCs w:val="24"/>
        </w:rPr>
        <w:t>、</w:t>
      </w:r>
      <w:r w:rsidRPr="00B1005B">
        <w:rPr>
          <w:rFonts w:ascii="仿宋" w:eastAsia="仿宋" w:hAnsi="仿宋" w:hint="eastAsia"/>
          <w:bCs/>
          <w:sz w:val="24"/>
          <w:szCs w:val="24"/>
        </w:rPr>
        <w:t>图片误用等学术不端行为，否则</w:t>
      </w:r>
      <w:r w:rsidR="00AC3DDA" w:rsidRPr="00B1005B">
        <w:rPr>
          <w:rFonts w:ascii="仿宋" w:eastAsia="仿宋" w:hAnsi="仿宋" w:hint="eastAsia"/>
          <w:bCs/>
          <w:sz w:val="24"/>
          <w:szCs w:val="24"/>
        </w:rPr>
        <w:t>产生的</w:t>
      </w:r>
      <w:r w:rsidRPr="00B1005B">
        <w:rPr>
          <w:rFonts w:ascii="仿宋" w:eastAsia="仿宋" w:hAnsi="仿宋" w:hint="eastAsia"/>
          <w:bCs/>
          <w:sz w:val="24"/>
          <w:szCs w:val="24"/>
        </w:rPr>
        <w:t>一切后果</w:t>
      </w:r>
      <w:r w:rsidR="00AC3DDA" w:rsidRPr="00B1005B">
        <w:rPr>
          <w:rFonts w:ascii="仿宋" w:eastAsia="仿宋" w:hAnsi="仿宋" w:hint="eastAsia"/>
          <w:bCs/>
          <w:sz w:val="24"/>
          <w:szCs w:val="24"/>
        </w:rPr>
        <w:t>均</w:t>
      </w:r>
      <w:r w:rsidRPr="00B1005B">
        <w:rPr>
          <w:rFonts w:ascii="仿宋" w:eastAsia="仿宋" w:hAnsi="仿宋" w:hint="eastAsia"/>
          <w:bCs/>
          <w:sz w:val="24"/>
          <w:szCs w:val="24"/>
        </w:rPr>
        <w:t>由作者承担。</w:t>
      </w:r>
    </w:p>
    <w:p w14:paraId="01F1EF4D" w14:textId="77777777" w:rsidR="00B1005B" w:rsidRPr="00B1005B" w:rsidRDefault="00380EA7" w:rsidP="00B1005B">
      <w:pPr>
        <w:widowControl/>
        <w:numPr>
          <w:ilvl w:val="0"/>
          <w:numId w:val="1"/>
        </w:numPr>
        <w:shd w:val="clear" w:color="auto" w:fill="FFFFFF"/>
        <w:spacing w:line="240" w:lineRule="atLeast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bookmarkStart w:id="1" w:name="OLE_LINK4"/>
      <w:bookmarkStart w:id="2" w:name="OLE_LINK5"/>
      <w:r w:rsidRPr="00B1005B">
        <w:rPr>
          <w:rFonts w:ascii="仿宋" w:eastAsia="仿宋" w:hAnsi="仿宋" w:hint="eastAsia"/>
          <w:sz w:val="24"/>
          <w:szCs w:val="24"/>
        </w:rPr>
        <w:t>论文在发表后，</w:t>
      </w:r>
      <w:r w:rsidR="0007387F" w:rsidRPr="00B1005B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全体</w:t>
      </w:r>
      <w:r w:rsidR="0007387F" w:rsidRPr="00B1005B">
        <w:rPr>
          <w:rFonts w:ascii="仿宋" w:eastAsia="仿宋" w:hAnsi="仿宋" w:hint="eastAsia"/>
          <w:sz w:val="24"/>
          <w:szCs w:val="24"/>
        </w:rPr>
        <w:t>作者</w:t>
      </w:r>
      <w:r w:rsidR="00425014" w:rsidRPr="00B1005B">
        <w:rPr>
          <w:rFonts w:ascii="仿宋" w:eastAsia="仿宋" w:hAnsi="仿宋" w:hint="eastAsia"/>
          <w:sz w:val="24"/>
          <w:szCs w:val="24"/>
        </w:rPr>
        <w:t>同意将该论文（各种语言版本）的</w:t>
      </w:r>
      <w:r w:rsidR="004742D8" w:rsidRPr="00B1005B">
        <w:rPr>
          <w:rFonts w:ascii="仿宋" w:eastAsia="仿宋" w:hAnsi="仿宋" w:hint="eastAsia"/>
          <w:sz w:val="24"/>
          <w:szCs w:val="24"/>
        </w:rPr>
        <w:t>所有</w:t>
      </w:r>
      <w:r w:rsidR="0007387F" w:rsidRPr="00B1005B">
        <w:rPr>
          <w:rFonts w:ascii="仿宋" w:eastAsia="仿宋" w:hAnsi="仿宋" w:hint="eastAsia"/>
          <w:sz w:val="24"/>
          <w:szCs w:val="24"/>
        </w:rPr>
        <w:t>版权</w:t>
      </w:r>
      <w:r w:rsidR="00425014" w:rsidRPr="00B1005B">
        <w:rPr>
          <w:rFonts w:ascii="仿宋" w:eastAsia="仿宋" w:hAnsi="仿宋" w:hint="eastAsia"/>
          <w:sz w:val="24"/>
          <w:szCs w:val="24"/>
        </w:rPr>
        <w:t>在全世界范围内转让给</w:t>
      </w:r>
      <w:r w:rsidR="00C4549E" w:rsidRPr="00B1005B">
        <w:rPr>
          <w:rFonts w:ascii="仿宋" w:eastAsia="仿宋" w:hAnsi="仿宋" w:hint="eastAsia"/>
          <w:sz w:val="24"/>
          <w:szCs w:val="24"/>
        </w:rPr>
        <w:t>《振动、测试与诊断》</w:t>
      </w:r>
      <w:r w:rsidR="00425014" w:rsidRPr="00B1005B">
        <w:rPr>
          <w:rFonts w:ascii="仿宋" w:eastAsia="仿宋" w:hAnsi="仿宋" w:hint="eastAsia"/>
          <w:sz w:val="24"/>
          <w:szCs w:val="24"/>
        </w:rPr>
        <w:t>编辑部，包括但不限于</w:t>
      </w:r>
      <w:r w:rsidR="005D18DC" w:rsidRPr="00B1005B">
        <w:rPr>
          <w:rFonts w:ascii="仿宋" w:eastAsia="仿宋" w:hAnsi="仿宋" w:hint="eastAsia"/>
          <w:sz w:val="24"/>
          <w:szCs w:val="24"/>
        </w:rPr>
        <w:t>复制权、发行权、信息网络传播权、广播权、表演权、翻译权、汇编权、改编权等。编辑部有权通过各种形式出版、使用该论文，包括但不限于：</w:t>
      </w:r>
    </w:p>
    <w:p w14:paraId="7498C4B0" w14:textId="77777777" w:rsidR="00AC10C2" w:rsidRDefault="005D18DC" w:rsidP="00B1005B">
      <w:pPr>
        <w:widowControl/>
        <w:shd w:val="clear" w:color="auto" w:fill="FFFFFF"/>
        <w:spacing w:line="240" w:lineRule="atLeast"/>
        <w:ind w:left="440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1005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（1）对论文进行电子出版、多媒体出版、网络出版，或以其他形式出版；</w:t>
      </w:r>
    </w:p>
    <w:p w14:paraId="15FFA60E" w14:textId="079830E7" w:rsidR="005D18DC" w:rsidRPr="00B1005B" w:rsidRDefault="005D18DC" w:rsidP="00B1005B">
      <w:pPr>
        <w:widowControl/>
        <w:shd w:val="clear" w:color="auto" w:fill="FFFFFF"/>
        <w:spacing w:line="240" w:lineRule="atLeast"/>
        <w:ind w:left="440"/>
        <w:rPr>
          <w:rFonts w:ascii="仿宋" w:eastAsia="仿宋" w:hAnsi="仿宋" w:cs="宋体" w:hint="eastAsia"/>
          <w:color w:val="333333"/>
          <w:kern w:val="0"/>
          <w:sz w:val="24"/>
          <w:szCs w:val="24"/>
        </w:rPr>
      </w:pPr>
      <w:r w:rsidRPr="00B1005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（2）将上述权利许可给第三方使用，允许国内外文献检索系统、数据库系统等检索和收集论文数据，并允许其在各种媒体上发表本文。</w:t>
      </w:r>
      <w:r w:rsidR="00DC53DC" w:rsidRPr="00B1005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编辑部</w:t>
      </w:r>
      <w:r w:rsidRPr="00B1005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向国内外数据库、检索机构（包括印刷版、光盘版、网络版）报送时不再征求作者意见。</w:t>
      </w:r>
    </w:p>
    <w:bookmarkEnd w:id="1"/>
    <w:bookmarkEnd w:id="2"/>
    <w:p w14:paraId="4A6411F8" w14:textId="7A42B9C5" w:rsidR="00AB75C9" w:rsidRPr="00B1005B" w:rsidRDefault="00A454A3" w:rsidP="00B1005B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 w:hint="eastAsia"/>
          <w:bCs/>
          <w:sz w:val="24"/>
          <w:szCs w:val="24"/>
        </w:rPr>
      </w:pPr>
      <w:r w:rsidRPr="00B1005B">
        <w:rPr>
          <w:rFonts w:ascii="仿宋" w:eastAsia="仿宋" w:hAnsi="仿宋" w:cs="Arial"/>
          <w:kern w:val="0"/>
          <w:sz w:val="24"/>
          <w:szCs w:val="24"/>
        </w:rPr>
        <w:t>在本文发表后，允许第三</w:t>
      </w:r>
      <w:proofErr w:type="gramStart"/>
      <w:r w:rsidRPr="00B1005B">
        <w:rPr>
          <w:rFonts w:ascii="仿宋" w:eastAsia="仿宋" w:hAnsi="仿宋" w:cs="Arial"/>
          <w:kern w:val="0"/>
          <w:sz w:val="24"/>
          <w:szCs w:val="24"/>
        </w:rPr>
        <w:t>方用户</w:t>
      </w:r>
      <w:proofErr w:type="gramEnd"/>
      <w:r w:rsidRPr="00B1005B">
        <w:rPr>
          <w:rFonts w:ascii="仿宋" w:eastAsia="仿宋" w:hAnsi="仿宋" w:cs="Arial"/>
          <w:kern w:val="0"/>
          <w:sz w:val="24"/>
          <w:szCs w:val="24"/>
        </w:rPr>
        <w:t>按照CC BY-NC-ND 4.0许可协议使用本</w:t>
      </w:r>
      <w:r w:rsidRPr="00B1005B">
        <w:rPr>
          <w:rFonts w:ascii="仿宋" w:eastAsia="仿宋" w:hAnsi="仿宋" w:cs="Arial" w:hint="eastAsia"/>
          <w:kern w:val="0"/>
          <w:sz w:val="24"/>
          <w:szCs w:val="24"/>
        </w:rPr>
        <w:t>论文</w:t>
      </w:r>
      <w:r w:rsidRPr="00B1005B">
        <w:rPr>
          <w:rFonts w:ascii="仿宋" w:eastAsia="仿宋" w:hAnsi="仿宋" w:cs="Arial"/>
          <w:kern w:val="0"/>
          <w:sz w:val="24"/>
          <w:szCs w:val="24"/>
        </w:rPr>
        <w:t>。</w:t>
      </w:r>
      <w:r w:rsidRPr="00B1005B">
        <w:rPr>
          <w:rFonts w:ascii="仿宋" w:eastAsia="仿宋" w:hAnsi="仿宋" w:hint="eastAsia"/>
          <w:bCs/>
          <w:sz w:val="24"/>
          <w:szCs w:val="24"/>
        </w:rPr>
        <w:t>论文作者可以</w:t>
      </w:r>
      <w:r w:rsidRPr="00B1005B">
        <w:rPr>
          <w:rFonts w:ascii="仿宋" w:eastAsia="仿宋" w:hAnsi="仿宋" w:cs="Arial"/>
          <w:kern w:val="0"/>
          <w:sz w:val="24"/>
          <w:szCs w:val="24"/>
        </w:rPr>
        <w:t>按照CC BY-NC-ND 4.0许可协议使用本</w:t>
      </w:r>
      <w:r w:rsidRPr="00B1005B">
        <w:rPr>
          <w:rFonts w:ascii="仿宋" w:eastAsia="仿宋" w:hAnsi="仿宋" w:cs="Arial" w:hint="eastAsia"/>
          <w:kern w:val="0"/>
          <w:sz w:val="24"/>
          <w:szCs w:val="24"/>
        </w:rPr>
        <w:t>论文</w:t>
      </w:r>
      <w:r w:rsidR="00425014" w:rsidRPr="00B1005B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14:paraId="6C903CBE" w14:textId="13A34961" w:rsidR="009E1844" w:rsidRPr="00B1005B" w:rsidRDefault="009E1844" w:rsidP="00B1005B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 w:hint="eastAsia"/>
          <w:bCs/>
          <w:sz w:val="24"/>
          <w:szCs w:val="24"/>
        </w:rPr>
      </w:pPr>
      <w:r w:rsidRPr="00B1005B">
        <w:rPr>
          <w:rFonts w:ascii="仿宋" w:eastAsia="仿宋" w:hAnsi="仿宋" w:hint="eastAsia"/>
          <w:sz w:val="24"/>
          <w:szCs w:val="24"/>
        </w:rPr>
        <w:t>论文发表后，编辑部向作者一次性支付稿酬。</w:t>
      </w:r>
      <w:r w:rsidRPr="00B1005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论文的版权转让费已包含在</w:t>
      </w:r>
      <w:r w:rsidRPr="00B1005B">
        <w:rPr>
          <w:rFonts w:ascii="仿宋" w:eastAsia="仿宋" w:hAnsi="仿宋" w:hint="eastAsia"/>
          <w:sz w:val="24"/>
          <w:szCs w:val="24"/>
        </w:rPr>
        <w:t>稿酬</w:t>
      </w:r>
      <w:r w:rsidRPr="00B1005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中，不再另行支付。</w:t>
      </w:r>
    </w:p>
    <w:p w14:paraId="1E0BF6CD" w14:textId="36C7F47A" w:rsidR="009E1844" w:rsidRPr="00B1005B" w:rsidRDefault="009E1844" w:rsidP="00B1005B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 w:hint="eastAsia"/>
          <w:bCs/>
          <w:sz w:val="24"/>
          <w:szCs w:val="24"/>
        </w:rPr>
      </w:pPr>
      <w:r w:rsidRPr="00B1005B">
        <w:rPr>
          <w:rFonts w:ascii="仿宋" w:eastAsia="仿宋" w:hAnsi="仿宋" w:hint="eastAsia"/>
          <w:sz w:val="24"/>
          <w:szCs w:val="24"/>
        </w:rPr>
        <w:t>其他未及事宜，若发生争议，双方将协商解决；若协商不成，则按照《中华人民共和国著作权法》和有关的法律法规处理。</w:t>
      </w:r>
    </w:p>
    <w:p w14:paraId="3E91929B" w14:textId="6C73BC8A" w:rsidR="009E1844" w:rsidRPr="00B1005B" w:rsidRDefault="009E1844" w:rsidP="00B1005B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 w:hint="eastAsia"/>
          <w:bCs/>
          <w:sz w:val="24"/>
          <w:szCs w:val="24"/>
        </w:rPr>
      </w:pPr>
      <w:r w:rsidRPr="00B1005B">
        <w:rPr>
          <w:rFonts w:ascii="仿宋" w:eastAsia="仿宋" w:hAnsi="仿宋" w:hint="eastAsia"/>
          <w:sz w:val="24"/>
          <w:szCs w:val="24"/>
        </w:rPr>
        <w:t>承诺</w:t>
      </w:r>
      <w:bookmarkStart w:id="3" w:name="OLE_LINK7"/>
      <w:r w:rsidRPr="00B1005B">
        <w:rPr>
          <w:rFonts w:ascii="仿宋" w:eastAsia="仿宋" w:hAnsi="仿宋" w:hint="eastAsia"/>
          <w:sz w:val="24"/>
          <w:szCs w:val="24"/>
        </w:rPr>
        <w:t>本版权转让协议</w:t>
      </w:r>
      <w:bookmarkEnd w:id="3"/>
      <w:r w:rsidRPr="00B1005B">
        <w:rPr>
          <w:rFonts w:ascii="仿宋" w:eastAsia="仿宋" w:hAnsi="仿宋" w:hint="eastAsia"/>
          <w:sz w:val="24"/>
          <w:szCs w:val="24"/>
        </w:rPr>
        <w:t>所有事项均已经征得全体作者的同意。</w:t>
      </w:r>
    </w:p>
    <w:p w14:paraId="7C123EDE" w14:textId="5E1EB918" w:rsidR="00AB75C9" w:rsidRPr="00B1005B" w:rsidRDefault="009E1844" w:rsidP="00B1005B">
      <w:pPr>
        <w:pStyle w:val="ab"/>
        <w:numPr>
          <w:ilvl w:val="0"/>
          <w:numId w:val="1"/>
        </w:numPr>
        <w:spacing w:before="0" w:beforeAutospacing="0" w:after="0" w:afterAutospacing="0" w:line="240" w:lineRule="atLeast"/>
        <w:ind w:left="442" w:hanging="442"/>
        <w:jc w:val="both"/>
        <w:rPr>
          <w:rFonts w:ascii="仿宋" w:eastAsia="仿宋" w:hAnsi="仿宋" w:hint="eastAsia"/>
          <w:bCs/>
        </w:rPr>
      </w:pPr>
      <w:r w:rsidRPr="00B1005B">
        <w:rPr>
          <w:rFonts w:ascii="仿宋" w:eastAsia="仿宋" w:hAnsi="仿宋" w:hint="eastAsia"/>
        </w:rPr>
        <w:t>本版权转让协议</w:t>
      </w:r>
      <w:proofErr w:type="gramStart"/>
      <w:r w:rsidR="00A454A3" w:rsidRPr="00B1005B">
        <w:rPr>
          <w:rFonts w:ascii="仿宋" w:eastAsia="仿宋" w:hAnsi="仿宋" w:hint="eastAsia"/>
          <w:bCs/>
        </w:rPr>
        <w:t>自全体</w:t>
      </w:r>
      <w:proofErr w:type="gramEnd"/>
      <w:r w:rsidR="00A454A3" w:rsidRPr="00B1005B">
        <w:rPr>
          <w:rFonts w:ascii="仿宋" w:eastAsia="仿宋" w:hAnsi="仿宋" w:hint="eastAsia"/>
          <w:bCs/>
        </w:rPr>
        <w:t>作者签字之日起生效，签字后作者将纸质版确认书原件邮寄至本刊</w:t>
      </w:r>
      <w:r w:rsidR="0007387F" w:rsidRPr="00B1005B">
        <w:rPr>
          <w:rFonts w:ascii="仿宋" w:eastAsia="仿宋" w:hAnsi="仿宋" w:hint="eastAsia"/>
          <w:bCs/>
        </w:rPr>
        <w:t>编辑部</w:t>
      </w:r>
      <w:r w:rsidR="00A454A3" w:rsidRPr="00B1005B">
        <w:rPr>
          <w:rFonts w:ascii="仿宋" w:eastAsia="仿宋" w:hAnsi="仿宋" w:hint="eastAsia"/>
          <w:bCs/>
        </w:rPr>
        <w:t>。若作者通过电子邮箱、投稿系统等方式提交确认书复印件/扫描件的，视为其认可复印件/扫描件与原件具有同等法律效力。</w:t>
      </w:r>
    </w:p>
    <w:p w14:paraId="00791F8F" w14:textId="77777777" w:rsidR="009E1844" w:rsidRPr="00B1005B" w:rsidRDefault="009E1844" w:rsidP="00B1005B">
      <w:pPr>
        <w:pStyle w:val="af0"/>
        <w:spacing w:line="400" w:lineRule="exact"/>
        <w:ind w:left="440" w:firstLineChars="0" w:firstLine="0"/>
        <w:rPr>
          <w:rFonts w:ascii="仿宋" w:eastAsia="仿宋" w:hAnsi="仿宋" w:hint="eastAsia"/>
          <w:sz w:val="24"/>
          <w:szCs w:val="24"/>
        </w:rPr>
      </w:pPr>
    </w:p>
    <w:p w14:paraId="5485DBB9" w14:textId="2036D021" w:rsidR="006903B7" w:rsidRPr="00B1005B" w:rsidRDefault="006903B7" w:rsidP="009E1844">
      <w:pPr>
        <w:pStyle w:val="af0"/>
        <w:spacing w:line="400" w:lineRule="exact"/>
        <w:ind w:left="440" w:firstLineChars="0" w:firstLine="0"/>
        <w:rPr>
          <w:rFonts w:ascii="仿宋" w:eastAsia="仿宋" w:hAnsi="仿宋" w:hint="eastAsia"/>
          <w:sz w:val="24"/>
          <w:szCs w:val="24"/>
        </w:rPr>
      </w:pPr>
      <w:r w:rsidRPr="00B1005B">
        <w:rPr>
          <w:rFonts w:ascii="仿宋" w:eastAsia="仿宋" w:hAnsi="仿宋" w:hint="eastAsia"/>
          <w:sz w:val="24"/>
          <w:szCs w:val="24"/>
        </w:rPr>
        <w:t>第一作者签字：</w:t>
      </w:r>
    </w:p>
    <w:p w14:paraId="2E4B3BD3" w14:textId="77777777" w:rsidR="006903B7" w:rsidRPr="00B1005B" w:rsidRDefault="006903B7" w:rsidP="009E1844">
      <w:pPr>
        <w:pStyle w:val="ab"/>
        <w:spacing w:line="400" w:lineRule="exact"/>
        <w:ind w:left="440"/>
        <w:rPr>
          <w:rFonts w:ascii="仿宋" w:eastAsia="仿宋" w:hAnsi="仿宋" w:hint="eastAsia"/>
        </w:rPr>
      </w:pPr>
      <w:r w:rsidRPr="00B1005B">
        <w:rPr>
          <w:rFonts w:ascii="仿宋" w:eastAsia="仿宋" w:hAnsi="仿宋" w:hint="eastAsia"/>
        </w:rPr>
        <w:t>全体作者签字：</w:t>
      </w:r>
    </w:p>
    <w:p w14:paraId="4BD75DD0" w14:textId="77777777" w:rsidR="00B1005B" w:rsidRDefault="006903B7" w:rsidP="009E1844">
      <w:pPr>
        <w:pStyle w:val="ab"/>
        <w:spacing w:line="400" w:lineRule="exact"/>
        <w:jc w:val="right"/>
        <w:rPr>
          <w:rFonts w:ascii="仿宋" w:eastAsia="仿宋" w:hAnsi="仿宋" w:hint="eastAsia"/>
        </w:rPr>
      </w:pPr>
      <w:r w:rsidRPr="00B1005B">
        <w:rPr>
          <w:rFonts w:ascii="仿宋" w:eastAsia="仿宋" w:hAnsi="仿宋" w:hint="eastAsia"/>
        </w:rPr>
        <w:t xml:space="preserve">  </w:t>
      </w:r>
    </w:p>
    <w:p w14:paraId="1742CB8C" w14:textId="60377D86" w:rsidR="006903B7" w:rsidRPr="00B1005B" w:rsidRDefault="006903B7" w:rsidP="00AC10C2">
      <w:pPr>
        <w:pStyle w:val="ab"/>
        <w:spacing w:line="400" w:lineRule="exact"/>
        <w:jc w:val="right"/>
        <w:rPr>
          <w:rFonts w:ascii="仿宋" w:eastAsia="仿宋" w:hAnsi="仿宋" w:hint="eastAsia"/>
        </w:rPr>
      </w:pPr>
      <w:r w:rsidRPr="00B1005B">
        <w:rPr>
          <w:rFonts w:ascii="仿宋" w:eastAsia="仿宋" w:hAnsi="仿宋" w:hint="eastAsia"/>
        </w:rPr>
        <w:t xml:space="preserve"> 年   月   日</w:t>
      </w:r>
    </w:p>
    <w:sectPr w:rsidR="006903B7" w:rsidRPr="00B1005B" w:rsidSect="00B16021">
      <w:pgSz w:w="11906" w:h="16838"/>
      <w:pgMar w:top="1276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B077" w14:textId="77777777" w:rsidR="006F3FD5" w:rsidRDefault="006F3FD5" w:rsidP="007F3188">
      <w:r>
        <w:separator/>
      </w:r>
    </w:p>
  </w:endnote>
  <w:endnote w:type="continuationSeparator" w:id="0">
    <w:p w14:paraId="11557F32" w14:textId="77777777" w:rsidR="006F3FD5" w:rsidRDefault="006F3FD5" w:rsidP="007F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D430" w14:textId="77777777" w:rsidR="006F3FD5" w:rsidRDefault="006F3FD5" w:rsidP="007F3188">
      <w:r>
        <w:separator/>
      </w:r>
    </w:p>
  </w:footnote>
  <w:footnote w:type="continuationSeparator" w:id="0">
    <w:p w14:paraId="2E3EEF98" w14:textId="77777777" w:rsidR="006F3FD5" w:rsidRDefault="006F3FD5" w:rsidP="007F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04AB"/>
    <w:multiLevelType w:val="multilevel"/>
    <w:tmpl w:val="475A04AB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B064857"/>
    <w:multiLevelType w:val="hybridMultilevel"/>
    <w:tmpl w:val="E10877CE"/>
    <w:lvl w:ilvl="0" w:tplc="0A3CEE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6312530">
    <w:abstractNumId w:val="0"/>
  </w:num>
  <w:num w:numId="2" w16cid:durableId="177466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42"/>
    <w:rsid w:val="00043AC7"/>
    <w:rsid w:val="0007387F"/>
    <w:rsid w:val="000A421E"/>
    <w:rsid w:val="000E2B43"/>
    <w:rsid w:val="001317E7"/>
    <w:rsid w:val="001479AC"/>
    <w:rsid w:val="00173689"/>
    <w:rsid w:val="001B5686"/>
    <w:rsid w:val="002174BD"/>
    <w:rsid w:val="002F4B81"/>
    <w:rsid w:val="003339AA"/>
    <w:rsid w:val="003465A1"/>
    <w:rsid w:val="00380EA7"/>
    <w:rsid w:val="003A4A04"/>
    <w:rsid w:val="003F21AA"/>
    <w:rsid w:val="00425014"/>
    <w:rsid w:val="004321E0"/>
    <w:rsid w:val="00433BBC"/>
    <w:rsid w:val="00447A94"/>
    <w:rsid w:val="004742D8"/>
    <w:rsid w:val="0048629C"/>
    <w:rsid w:val="004D277C"/>
    <w:rsid w:val="004D33F9"/>
    <w:rsid w:val="00516F9C"/>
    <w:rsid w:val="00531CDD"/>
    <w:rsid w:val="00536680"/>
    <w:rsid w:val="005423F2"/>
    <w:rsid w:val="00556E7C"/>
    <w:rsid w:val="00563BE3"/>
    <w:rsid w:val="005D0F4F"/>
    <w:rsid w:val="005D18DC"/>
    <w:rsid w:val="006221F7"/>
    <w:rsid w:val="00637A8C"/>
    <w:rsid w:val="00673D56"/>
    <w:rsid w:val="00674E85"/>
    <w:rsid w:val="006903B7"/>
    <w:rsid w:val="006A1F6A"/>
    <w:rsid w:val="006B6414"/>
    <w:rsid w:val="006F3FD5"/>
    <w:rsid w:val="00706972"/>
    <w:rsid w:val="00782D93"/>
    <w:rsid w:val="00791590"/>
    <w:rsid w:val="007D68CB"/>
    <w:rsid w:val="007F3188"/>
    <w:rsid w:val="0081159B"/>
    <w:rsid w:val="00855B56"/>
    <w:rsid w:val="00892F6B"/>
    <w:rsid w:val="008D54F6"/>
    <w:rsid w:val="00922E6C"/>
    <w:rsid w:val="009E1844"/>
    <w:rsid w:val="00A17AE7"/>
    <w:rsid w:val="00A2120E"/>
    <w:rsid w:val="00A4505D"/>
    <w:rsid w:val="00A454A3"/>
    <w:rsid w:val="00A9342C"/>
    <w:rsid w:val="00AA3DEF"/>
    <w:rsid w:val="00AB75C9"/>
    <w:rsid w:val="00AC10C2"/>
    <w:rsid w:val="00AC3DDA"/>
    <w:rsid w:val="00B1005B"/>
    <w:rsid w:val="00B16021"/>
    <w:rsid w:val="00B85F79"/>
    <w:rsid w:val="00C36A26"/>
    <w:rsid w:val="00C4549E"/>
    <w:rsid w:val="00CB39F2"/>
    <w:rsid w:val="00CC2369"/>
    <w:rsid w:val="00CF54BA"/>
    <w:rsid w:val="00D2631F"/>
    <w:rsid w:val="00D848AC"/>
    <w:rsid w:val="00DC53DC"/>
    <w:rsid w:val="00E24A7F"/>
    <w:rsid w:val="00F31542"/>
    <w:rsid w:val="00FA41BF"/>
    <w:rsid w:val="41FC3560"/>
    <w:rsid w:val="786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77019"/>
  <w15:docId w15:val="{7A682951-B00E-4819-99A7-11AF5C6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style5">
    <w:name w:val="style5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31">
    <w:name w:val="style31"/>
    <w:rPr>
      <w:sz w:val="27"/>
      <w:szCs w:val="27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99"/>
    <w:rsid w:val="004D277C"/>
    <w:pPr>
      <w:ind w:firstLineChars="200" w:firstLine="42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KZ-WX</dc:creator>
  <cp:lastModifiedBy>Jinlong Li</cp:lastModifiedBy>
  <cp:revision>2</cp:revision>
  <dcterms:created xsi:type="dcterms:W3CDTF">2025-07-17T00:55:00Z</dcterms:created>
  <dcterms:modified xsi:type="dcterms:W3CDTF">2025-07-17T00:55:00Z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A99FD5B11C6D4627A7070401B9B849E1</vt:lpwstr>
  </property>
</Properties>
</file>